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707382">
        <w:rPr>
          <w:rFonts w:ascii="Times New Roman" w:eastAsia="Times New Roman" w:hAnsi="Times New Roman" w:cs="Times New Roman"/>
          <w:b/>
          <w:iCs/>
          <w:sz w:val="28"/>
          <w:szCs w:val="28"/>
          <w:lang w:eastAsia="ru-RU"/>
        </w:rPr>
        <w:t>3</w:t>
      </w:r>
      <w:r w:rsidR="00173750">
        <w:rPr>
          <w:rFonts w:ascii="Times New Roman" w:eastAsia="Times New Roman" w:hAnsi="Times New Roman" w:cs="Times New Roman"/>
          <w:b/>
          <w:iCs/>
          <w:sz w:val="28"/>
          <w:szCs w:val="28"/>
          <w:lang w:eastAsia="ru-RU"/>
        </w:rPr>
        <w:t xml:space="preserve"> </w:t>
      </w:r>
      <w:r w:rsidR="00707382" w:rsidRPr="00707382">
        <w:rPr>
          <w:rFonts w:ascii="Times New Roman" w:eastAsia="Times New Roman" w:hAnsi="Times New Roman" w:cs="Times New Roman"/>
          <w:b/>
          <w:iCs/>
          <w:sz w:val="28"/>
          <w:szCs w:val="28"/>
          <w:lang w:eastAsia="ru-RU"/>
        </w:rPr>
        <w:t>Правовое и документационное обеспечение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6138B9" w:rsidRPr="006138B9" w:rsidRDefault="006138B9" w:rsidP="006138B9">
            <w:pPr>
              <w:shd w:val="clear" w:color="auto" w:fill="FFFFFF"/>
              <w:jc w:val="both"/>
              <w:rPr>
                <w:rFonts w:ascii="Times New Roman" w:hAnsi="Times New Roman" w:cs="Times New Roman"/>
                <w:spacing w:val="-8"/>
                <w:sz w:val="28"/>
                <w:szCs w:val="28"/>
                <w:lang w:eastAsia="ru-RU"/>
              </w:rPr>
            </w:pPr>
            <w:r w:rsidRPr="006138B9">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6138B9" w:rsidRPr="006138B9" w:rsidRDefault="006138B9" w:rsidP="006138B9">
            <w:pPr>
              <w:shd w:val="clear" w:color="auto" w:fill="FFFFFF"/>
              <w:jc w:val="both"/>
              <w:rPr>
                <w:rFonts w:ascii="Times New Roman" w:hAnsi="Times New Roman" w:cs="Times New Roman"/>
                <w:spacing w:val="-8"/>
                <w:sz w:val="28"/>
                <w:szCs w:val="28"/>
                <w:lang w:eastAsia="ru-RU"/>
              </w:rPr>
            </w:pPr>
          </w:p>
          <w:p w:rsidR="006138B9" w:rsidRPr="006138B9" w:rsidRDefault="006138B9" w:rsidP="006138B9">
            <w:pPr>
              <w:shd w:val="clear" w:color="auto" w:fill="FFFFFF"/>
              <w:jc w:val="both"/>
              <w:rPr>
                <w:rFonts w:ascii="Times New Roman" w:hAnsi="Times New Roman" w:cs="Times New Roman"/>
                <w:spacing w:val="-8"/>
                <w:sz w:val="28"/>
                <w:szCs w:val="28"/>
                <w:lang w:eastAsia="ru-RU"/>
              </w:rPr>
            </w:pPr>
            <w:r w:rsidRPr="006138B9">
              <w:rPr>
                <w:rFonts w:ascii="Times New Roman" w:hAnsi="Times New Roman" w:cs="Times New Roman"/>
                <w:spacing w:val="-8"/>
                <w:sz w:val="28"/>
                <w:szCs w:val="28"/>
                <w:lang w:eastAsia="ru-RU"/>
              </w:rPr>
              <w:t>Протокол № 1 от  « 31 » августа  2023 г.</w:t>
            </w:r>
          </w:p>
          <w:p w:rsidR="000B143C" w:rsidRDefault="006138B9" w:rsidP="0061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6138B9">
              <w:rPr>
                <w:rFonts w:ascii="Times New Roman" w:hAnsi="Times New Roman" w:cs="Times New Roman"/>
                <w:spacing w:val="-8"/>
                <w:sz w:val="28"/>
                <w:szCs w:val="28"/>
                <w:lang w:eastAsia="ru-RU"/>
              </w:rPr>
              <w:t>Председатель ЦК ____________ /М.В.Казакова/</w:t>
            </w:r>
          </w:p>
          <w:p w:rsidR="00C25AB0" w:rsidRDefault="00C25AB0" w:rsidP="0061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C25AB0" w:rsidRPr="00225AC8" w:rsidRDefault="00C25AB0" w:rsidP="0061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C25AB0">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Зайцева В.И.</w:t>
            </w:r>
            <w:r w:rsidRPr="00C25AB0">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B703E7"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B703E7"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Pr="00287D05" w:rsidRDefault="00B703E7"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14</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707382" w:rsidRPr="00707382">
        <w:rPr>
          <w:rFonts w:ascii="Times New Roman" w:eastAsia="Times New Roman" w:hAnsi="Times New Roman" w:cs="Times New Roman"/>
          <w:sz w:val="28"/>
          <w:szCs w:val="28"/>
          <w:lang w:eastAsia="ru-RU"/>
        </w:rPr>
        <w:t>Правовое и документационное обеспечение в туризме и гостеприимстве</w:t>
      </w:r>
      <w:r w:rsidR="00707382">
        <w:rPr>
          <w:rFonts w:ascii="Times New Roman" w:eastAsia="Times New Roman" w:hAnsi="Times New Roman" w:cs="Times New Roman"/>
          <w:sz w:val="28"/>
          <w:szCs w:val="28"/>
          <w:lang w:eastAsia="ru-RU"/>
        </w:rPr>
        <w:t xml:space="preserve"> </w:t>
      </w:r>
      <w:r w:rsidR="00547A40" w:rsidRPr="00547A40">
        <w:rPr>
          <w:rFonts w:ascii="Times New Roman" w:eastAsia="Times New Roman" w:hAnsi="Times New Roman" w:cs="Times New Roman"/>
          <w:sz w:val="28"/>
          <w:szCs w:val="28"/>
          <w:lang w:eastAsia="ru-RU"/>
        </w:rPr>
        <w:t>дела</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707382" w:rsidRPr="00707382" w:rsidRDefault="00707382" w:rsidP="007073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707382">
        <w:rPr>
          <w:rFonts w:ascii="Times New Roman" w:hAnsi="Times New Roman"/>
          <w:sz w:val="28"/>
          <w:szCs w:val="24"/>
        </w:rPr>
        <w:t xml:space="preserve">Учебная дисциплина </w:t>
      </w:r>
      <w:r>
        <w:rPr>
          <w:rFonts w:ascii="Times New Roman" w:hAnsi="Times New Roman"/>
          <w:sz w:val="28"/>
          <w:szCs w:val="24"/>
        </w:rPr>
        <w:t xml:space="preserve">ОПЦ.03 </w:t>
      </w:r>
      <w:r w:rsidRPr="00707382">
        <w:rPr>
          <w:rFonts w:ascii="Times New Roman" w:hAnsi="Times New Roman"/>
          <w:sz w:val="28"/>
          <w:szCs w:val="24"/>
        </w:rPr>
        <w:t xml:space="preserve">Правовое и документационное обеспечение в туризме и гостеприимстве является обязательной частью общепрофессионального цикла </w:t>
      </w:r>
      <w:bookmarkStart w:id="1" w:name="_GoBack"/>
      <w:bookmarkEnd w:id="1"/>
      <w:r w:rsidRPr="00707382">
        <w:rPr>
          <w:rFonts w:ascii="Times New Roman" w:hAnsi="Times New Roman"/>
          <w:sz w:val="28"/>
          <w:szCs w:val="24"/>
        </w:rPr>
        <w:t xml:space="preserve">основной образовательной программы в соответствии с ФГОС СПО по специальности. </w:t>
      </w:r>
    </w:p>
    <w:p w:rsidR="00201869" w:rsidRDefault="00707382" w:rsidP="007073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707382">
        <w:rPr>
          <w:rFonts w:ascii="Times New Roman" w:hAnsi="Times New Roman"/>
          <w:sz w:val="28"/>
          <w:szCs w:val="24"/>
        </w:rPr>
        <w:t>Особое значение дисциплина имеет при формировании и развитии ОК 01-02, ОК 04-05, ОК 09.</w:t>
      </w:r>
    </w:p>
    <w:p w:rsidR="00707382" w:rsidRDefault="00707382"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707382" w:rsidRPr="000F3353" w:rsidTr="00D8561E">
        <w:trPr>
          <w:trHeight w:val="444"/>
        </w:trPr>
        <w:tc>
          <w:tcPr>
            <w:tcW w:w="1129"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707382" w:rsidRPr="000F3353" w:rsidTr="00D8561E">
        <w:trPr>
          <w:trHeight w:val="3162"/>
        </w:trPr>
        <w:tc>
          <w:tcPr>
            <w:tcW w:w="1129" w:type="dxa"/>
            <w:tcBorders>
              <w:top w:val="single" w:sz="4" w:space="0" w:color="auto"/>
              <w:left w:val="single" w:sz="4" w:space="0" w:color="auto"/>
              <w:bottom w:val="single" w:sz="4" w:space="0" w:color="auto"/>
              <w:right w:val="single" w:sz="4" w:space="0" w:color="auto"/>
            </w:tcBorders>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707382" w:rsidRPr="000F3353" w:rsidRDefault="00707382" w:rsidP="00D8561E">
            <w:pPr>
              <w:suppressAutoHyphens/>
              <w:spacing w:after="0" w:line="240" w:lineRule="auto"/>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применять правовые нормы в профессиональной деятельности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применять нормы трудового права при взаимодействии с подчиненным персоналом;</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оформлять документацию в соответствии с требованиями государственных стандартов</w:t>
            </w:r>
            <w:r w:rsidRPr="000F3353">
              <w:rPr>
                <w:rFonts w:ascii="Times New Roman" w:hAnsi="Times New Roman"/>
                <w:sz w:val="24"/>
                <w:szCs w:val="24"/>
              </w:rPr>
              <w:tab/>
              <w:t>и других нормативные документы, регулирующие правоотношения гостиничной деятельности в Российской Федерации</w:t>
            </w:r>
          </w:p>
          <w:p w:rsidR="00707382" w:rsidRPr="000F3353" w:rsidRDefault="00707382" w:rsidP="00D8561E">
            <w:pPr>
              <w:spacing w:after="0" w:line="240" w:lineRule="auto"/>
              <w:jc w:val="both"/>
              <w:rPr>
                <w:sz w:val="24"/>
                <w:szCs w:val="24"/>
              </w:rPr>
            </w:pPr>
            <w:r w:rsidRPr="000F3353">
              <w:rPr>
                <w:rFonts w:ascii="Times New Roman" w:hAnsi="Times New Roman"/>
                <w:sz w:val="24"/>
                <w:szCs w:val="24"/>
              </w:rPr>
              <w:t>организовывать оформление документации, составление, учет и хранение отчетных данных</w:t>
            </w:r>
          </w:p>
        </w:tc>
        <w:tc>
          <w:tcPr>
            <w:tcW w:w="4150"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правовое регулирование партнерских отношений в туризме гостиничном бизнесе</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права</w:t>
            </w:r>
            <w:r w:rsidRPr="000F3353">
              <w:rPr>
                <w:rFonts w:ascii="Times New Roman" w:hAnsi="Times New Roman"/>
                <w:sz w:val="24"/>
                <w:szCs w:val="24"/>
              </w:rPr>
              <w:tab/>
              <w:t>и обязанности работников в сфере профессиональной деятельности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права и обязанности работников в сфере профессиональной деятельности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общие</w:t>
            </w:r>
            <w:r w:rsidRPr="000F3353">
              <w:rPr>
                <w:rFonts w:ascii="Times New Roman" w:hAnsi="Times New Roman"/>
                <w:sz w:val="24"/>
                <w:szCs w:val="24"/>
              </w:rPr>
              <w:tab/>
              <w:t>требования к документационному обеспечению</w:t>
            </w:r>
            <w:r w:rsidRPr="000F3353">
              <w:rPr>
                <w:rFonts w:ascii="Times New Roman" w:hAnsi="Times New Roman"/>
                <w:sz w:val="24"/>
                <w:szCs w:val="24"/>
              </w:rPr>
              <w:tab/>
              <w:t>управления</w:t>
            </w:r>
            <w:r w:rsidRPr="000F3353">
              <w:rPr>
                <w:rFonts w:ascii="Times New Roman" w:hAnsi="Times New Roman"/>
                <w:sz w:val="24"/>
                <w:szCs w:val="24"/>
              </w:rPr>
              <w:tab/>
              <w:t>в туризме и индустрии гостеприимства стандарты, нормы и правила ведения документации</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260"/>
      </w:tblGrid>
      <w:tr w:rsidR="00707382" w:rsidRPr="005B219E" w:rsidTr="00D8561E">
        <w:tc>
          <w:tcPr>
            <w:tcW w:w="6091" w:type="dxa"/>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lastRenderedPageBreak/>
              <w:t xml:space="preserve">Личностные результаты </w:t>
            </w:r>
          </w:p>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 xml:space="preserve">реализации программы </w:t>
            </w:r>
          </w:p>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i/>
                <w:iCs/>
                <w:sz w:val="24"/>
              </w:rPr>
              <w:t>(дескрипторы)</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Код личностных результатов реализации программы воспитания</w:t>
            </w:r>
          </w:p>
        </w:tc>
      </w:tr>
      <w:tr w:rsidR="00707382" w:rsidRPr="005B219E" w:rsidTr="00D8561E">
        <w:tc>
          <w:tcPr>
            <w:tcW w:w="6091" w:type="dxa"/>
          </w:tcPr>
          <w:p w:rsidR="00707382" w:rsidRPr="00707382" w:rsidRDefault="00707382" w:rsidP="00707382">
            <w:pPr>
              <w:spacing w:after="0" w:line="240" w:lineRule="auto"/>
              <w:jc w:val="both"/>
              <w:rPr>
                <w:rFonts w:ascii="Times New Roman" w:hAnsi="Times New Roman" w:cs="Times New Roman"/>
                <w:b/>
                <w:bCs/>
                <w:i/>
                <w:iCs/>
                <w:sz w:val="24"/>
              </w:rPr>
            </w:pPr>
            <w:r w:rsidRPr="00707382">
              <w:rPr>
                <w:rFonts w:ascii="Times New Roman" w:hAnsi="Times New Roman" w:cs="Times New Roman"/>
                <w:sz w:val="24"/>
              </w:rPr>
              <w:t>Осознающий себя гражданином и защитником великой страны.</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ЛР 1</w:t>
            </w:r>
          </w:p>
        </w:tc>
      </w:tr>
      <w:tr w:rsidR="00707382" w:rsidRPr="005B219E" w:rsidTr="00D8561E">
        <w:tc>
          <w:tcPr>
            <w:tcW w:w="6091" w:type="dxa"/>
          </w:tcPr>
          <w:p w:rsidR="00707382" w:rsidRPr="00707382" w:rsidRDefault="00707382" w:rsidP="00707382">
            <w:pPr>
              <w:spacing w:after="0" w:line="240" w:lineRule="auto"/>
              <w:ind w:firstLine="33"/>
              <w:jc w:val="both"/>
              <w:rPr>
                <w:rFonts w:ascii="Times New Roman" w:hAnsi="Times New Roman" w:cs="Times New Roman"/>
                <w:b/>
                <w:bCs/>
                <w:sz w:val="24"/>
              </w:rPr>
            </w:pPr>
            <w:r w:rsidRPr="00707382">
              <w:rPr>
                <w:rFonts w:ascii="Times New Roman" w:hAnsi="Times New Roman" w:cs="Times New Roman"/>
                <w:sz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ЛР 4</w:t>
            </w:r>
          </w:p>
        </w:tc>
      </w:tr>
      <w:tr w:rsidR="00707382" w:rsidRPr="005B219E" w:rsidTr="00D8561E">
        <w:tc>
          <w:tcPr>
            <w:tcW w:w="6091" w:type="dxa"/>
          </w:tcPr>
          <w:p w:rsidR="00707382" w:rsidRPr="00707382" w:rsidRDefault="00707382" w:rsidP="00707382">
            <w:pPr>
              <w:spacing w:after="0" w:line="240" w:lineRule="auto"/>
              <w:jc w:val="both"/>
              <w:rPr>
                <w:rFonts w:ascii="Times New Roman" w:hAnsi="Times New Roman" w:cs="Times New Roman"/>
                <w:bCs/>
                <w:sz w:val="24"/>
              </w:rPr>
            </w:pPr>
            <w:r w:rsidRPr="00707382">
              <w:rPr>
                <w:rFonts w:ascii="Times New Roman" w:hAnsi="Times New Roman" w:cs="Times New Roman"/>
                <w:bCs/>
                <w:sz w:val="24"/>
              </w:rPr>
              <w:t>Понимающий сущность и социальную значимость своей будущей профессии, проявляющий  к ней устойчивый интерес</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ЛР 14</w:t>
            </w:r>
          </w:p>
        </w:tc>
      </w:tr>
      <w:tr w:rsidR="00707382" w:rsidRPr="005B219E" w:rsidTr="00D8561E">
        <w:tc>
          <w:tcPr>
            <w:tcW w:w="6091" w:type="dxa"/>
          </w:tcPr>
          <w:p w:rsidR="00707382" w:rsidRPr="00707382" w:rsidRDefault="00707382" w:rsidP="00707382">
            <w:pPr>
              <w:spacing w:after="0" w:line="240" w:lineRule="auto"/>
              <w:jc w:val="both"/>
              <w:rPr>
                <w:rFonts w:ascii="Times New Roman" w:hAnsi="Times New Roman" w:cs="Times New Roman"/>
                <w:bCs/>
                <w:sz w:val="24"/>
              </w:rPr>
            </w:pPr>
            <w:r w:rsidRPr="00707382">
              <w:rPr>
                <w:rFonts w:ascii="Times New Roman" w:hAnsi="Times New Roman" w:cs="Times New Roman"/>
                <w:bCs/>
                <w:sz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ЛР 17</w:t>
            </w:r>
          </w:p>
        </w:tc>
      </w:tr>
      <w:tr w:rsidR="00707382" w:rsidTr="00D8561E">
        <w:tc>
          <w:tcPr>
            <w:tcW w:w="6091" w:type="dxa"/>
          </w:tcPr>
          <w:p w:rsidR="00707382" w:rsidRPr="00707382" w:rsidRDefault="00707382" w:rsidP="00707382">
            <w:pPr>
              <w:spacing w:after="0" w:line="240" w:lineRule="auto"/>
              <w:jc w:val="both"/>
              <w:rPr>
                <w:rFonts w:ascii="Times New Roman" w:hAnsi="Times New Roman" w:cs="Times New Roman"/>
                <w:bCs/>
                <w:sz w:val="24"/>
              </w:rPr>
            </w:pPr>
            <w:r w:rsidRPr="00707382">
              <w:rPr>
                <w:rFonts w:ascii="Times New Roman" w:hAnsi="Times New Roman" w:cs="Times New Roman"/>
                <w:bCs/>
                <w:sz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ЛР 18</w:t>
            </w:r>
          </w:p>
        </w:tc>
      </w:tr>
      <w:tr w:rsidR="00707382" w:rsidRPr="005B219E" w:rsidTr="00D8561E">
        <w:tc>
          <w:tcPr>
            <w:tcW w:w="6091" w:type="dxa"/>
          </w:tcPr>
          <w:p w:rsidR="00707382" w:rsidRPr="00707382" w:rsidRDefault="00707382" w:rsidP="00707382">
            <w:pPr>
              <w:spacing w:after="0" w:line="240" w:lineRule="auto"/>
              <w:ind w:firstLine="33"/>
              <w:jc w:val="both"/>
              <w:rPr>
                <w:rFonts w:ascii="Times New Roman" w:hAnsi="Times New Roman" w:cs="Times New Roman"/>
                <w:bCs/>
                <w:sz w:val="24"/>
              </w:rPr>
            </w:pPr>
            <w:r w:rsidRPr="00707382">
              <w:rPr>
                <w:rFonts w:ascii="Times New Roman" w:hAnsi="Times New Roman" w:cs="Times New Roman"/>
                <w:bCs/>
                <w:sz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3260" w:type="dxa"/>
            <w:vAlign w:val="center"/>
          </w:tcPr>
          <w:p w:rsidR="00707382" w:rsidRPr="00707382" w:rsidRDefault="00707382" w:rsidP="00707382">
            <w:pPr>
              <w:spacing w:after="0" w:line="240" w:lineRule="auto"/>
              <w:ind w:firstLine="33"/>
              <w:jc w:val="center"/>
              <w:rPr>
                <w:rFonts w:ascii="Times New Roman" w:hAnsi="Times New Roman" w:cs="Times New Roman"/>
                <w:b/>
                <w:bCs/>
                <w:sz w:val="24"/>
              </w:rPr>
            </w:pPr>
            <w:r w:rsidRPr="00707382">
              <w:rPr>
                <w:rFonts w:ascii="Times New Roman" w:hAnsi="Times New Roman" w:cs="Times New Roman"/>
                <w:b/>
                <w:bCs/>
                <w:sz w:val="24"/>
              </w:rPr>
              <w:t>ЛР 21</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 xml:space="preserve">Обучающимся демонстрируются примеры ответственного, гражданского поведения, проявления человеколюбия и добросердечности, </w:t>
      </w:r>
      <w:r w:rsidRPr="00A6468F">
        <w:rPr>
          <w:sz w:val="28"/>
          <w:szCs w:val="28"/>
        </w:rPr>
        <w:lastRenderedPageBreak/>
        <w:t>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707382">
        <w:rPr>
          <w:rFonts w:ascii="Times New Roman" w:eastAsia="Times New Roman" w:hAnsi="Times New Roman" w:cs="Times New Roman"/>
          <w:sz w:val="28"/>
          <w:szCs w:val="28"/>
          <w:lang w:eastAsia="ru-RU" w:bidi="yi-Hebr"/>
        </w:rPr>
        <w:t>67</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707382">
        <w:rPr>
          <w:rFonts w:ascii="Times New Roman" w:eastAsia="Times New Roman" w:hAnsi="Times New Roman" w:cs="Times New Roman"/>
          <w:sz w:val="28"/>
          <w:szCs w:val="28"/>
          <w:lang w:eastAsia="ru-RU" w:bidi="yi-Hebr"/>
        </w:rPr>
        <w:t>66</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707382">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707382">
        <w:rPr>
          <w:rFonts w:ascii="Times New Roman" w:eastAsia="Times New Roman" w:hAnsi="Times New Roman" w:cs="Times New Roman"/>
          <w:sz w:val="28"/>
          <w:szCs w:val="28"/>
          <w:lang w:eastAsia="ru-RU" w:bidi="yi-Hebr"/>
        </w:rPr>
        <w:t xml:space="preserve">22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707382">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67</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07382" w:rsidP="00600917">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07382" w:rsidP="000B143C">
            <w:pPr>
              <w:suppressAutoHyphens/>
              <w:spacing w:after="0"/>
              <w:jc w:val="center"/>
              <w:rPr>
                <w:rFonts w:ascii="Times New Roman" w:hAnsi="Times New Roman"/>
                <w:iCs/>
                <w:sz w:val="24"/>
                <w:szCs w:val="24"/>
              </w:rPr>
            </w:pPr>
            <w:r>
              <w:rPr>
                <w:rFonts w:ascii="Times New Roman" w:hAnsi="Times New Roman"/>
                <w:iCs/>
                <w:sz w:val="24"/>
                <w:szCs w:val="24"/>
              </w:rPr>
              <w:t>44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07382"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70738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07382">
              <w:rPr>
                <w:rFonts w:ascii="Times New Roman" w:hAnsi="Times New Roman"/>
                <w:b/>
                <w:iCs/>
                <w:sz w:val="24"/>
                <w:szCs w:val="24"/>
              </w:rPr>
              <w:t>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379"/>
        <w:gridCol w:w="993"/>
        <w:gridCol w:w="2879"/>
      </w:tblGrid>
      <w:tr w:rsidR="00532570" w:rsidRPr="00792D58" w:rsidTr="00524138">
        <w:trPr>
          <w:trHeight w:val="20"/>
        </w:trPr>
        <w:tc>
          <w:tcPr>
            <w:tcW w:w="858"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Наименование разделов и тем</w:t>
            </w:r>
          </w:p>
        </w:tc>
        <w:tc>
          <w:tcPr>
            <w:tcW w:w="2834"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34" w:type="pct"/>
            <w:vAlign w:val="center"/>
          </w:tcPr>
          <w:p w:rsidR="00E802E0" w:rsidRPr="00E802E0" w:rsidRDefault="00E92896" w:rsidP="00D8561E">
            <w:pPr>
              <w:suppressAutoHyphens/>
              <w:spacing w:after="0" w:line="240" w:lineRule="auto"/>
              <w:jc w:val="center"/>
              <w:rPr>
                <w:rFonts w:ascii="Times New Roman" w:hAnsi="Times New Roman" w:cs="Times New Roman"/>
                <w:b/>
                <w:bCs/>
                <w:sz w:val="24"/>
                <w:szCs w:val="24"/>
              </w:rPr>
            </w:pPr>
            <w:r w:rsidRPr="00E92896">
              <w:rPr>
                <w:rFonts w:ascii="Times New Roman" w:hAnsi="Times New Roman" w:cs="Times New Roman"/>
                <w:b/>
                <w:bCs/>
                <w:sz w:val="24"/>
                <w:szCs w:val="24"/>
              </w:rPr>
              <w:t>Объем, акад. ч</w:t>
            </w:r>
          </w:p>
        </w:tc>
        <w:tc>
          <w:tcPr>
            <w:tcW w:w="975" w:type="pct"/>
            <w:vAlign w:val="center"/>
          </w:tcPr>
          <w:p w:rsidR="00E92896"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Коды компетенций</w:t>
            </w:r>
          </w:p>
          <w:p w:rsidR="00E802E0"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792D58" w:rsidTr="00524138">
        <w:trPr>
          <w:trHeight w:val="20"/>
        </w:trPr>
        <w:tc>
          <w:tcPr>
            <w:tcW w:w="858"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1</w:t>
            </w:r>
          </w:p>
        </w:tc>
        <w:tc>
          <w:tcPr>
            <w:tcW w:w="2834"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334"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3</w:t>
            </w:r>
          </w:p>
        </w:tc>
        <w:tc>
          <w:tcPr>
            <w:tcW w:w="975" w:type="pct"/>
            <w:vAlign w:val="center"/>
          </w:tcPr>
          <w:p w:rsidR="00E802E0" w:rsidRPr="00754A5F" w:rsidRDefault="00E802E0" w:rsidP="00D8561E">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4</w:t>
            </w:r>
          </w:p>
        </w:tc>
      </w:tr>
      <w:tr w:rsidR="00707382" w:rsidRPr="00792D58" w:rsidTr="00524138">
        <w:trPr>
          <w:trHeight w:val="20"/>
        </w:trPr>
        <w:tc>
          <w:tcPr>
            <w:tcW w:w="858"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2834"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r>
              <w:rPr>
                <w:rFonts w:ascii="Times New Roman" w:hAnsi="Times New Roman" w:cs="Times New Roman"/>
                <w:bCs/>
                <w:i/>
                <w:sz w:val="24"/>
                <w:szCs w:val="24"/>
              </w:rPr>
              <w:t>4</w:t>
            </w:r>
            <w:r w:rsidRPr="00754A5F">
              <w:rPr>
                <w:rFonts w:ascii="Times New Roman" w:hAnsi="Times New Roman" w:cs="Times New Roman"/>
                <w:bCs/>
                <w:i/>
                <w:sz w:val="24"/>
                <w:szCs w:val="24"/>
              </w:rPr>
              <w:t xml:space="preserve"> семестр</w:t>
            </w:r>
          </w:p>
        </w:tc>
        <w:tc>
          <w:tcPr>
            <w:tcW w:w="334"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975" w:type="pct"/>
            <w:vAlign w:val="center"/>
          </w:tcPr>
          <w:p w:rsidR="00707382" w:rsidRPr="00754A5F" w:rsidRDefault="00707382" w:rsidP="00D8561E">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rPr>
                <w:rFonts w:ascii="Times New Roman" w:hAnsi="Times New Roman" w:cs="Times New Roman"/>
                <w:b/>
                <w:bCs/>
                <w:color w:val="000000"/>
              </w:rPr>
            </w:pPr>
            <w:r w:rsidRPr="00D8561E">
              <w:rPr>
                <w:rFonts w:ascii="Times New Roman" w:hAnsi="Times New Roman" w:cs="Times New Roman"/>
                <w:b/>
                <w:bCs/>
                <w:color w:val="000000"/>
              </w:rPr>
              <w:t>Введение</w:t>
            </w:r>
          </w:p>
          <w:p w:rsidR="00D8561E" w:rsidRPr="00D8561E" w:rsidRDefault="00D8561E" w:rsidP="00D8561E">
            <w:pPr>
              <w:spacing w:after="0" w:line="240" w:lineRule="auto"/>
              <w:jc w:val="both"/>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highlight w:val="yellow"/>
              </w:rPr>
            </w:pPr>
            <w:r w:rsidRPr="00D8561E">
              <w:rPr>
                <w:rFonts w:ascii="Times New Roman" w:hAnsi="Times New Roman" w:cs="Times New Roman"/>
                <w:b/>
                <w:bCs/>
                <w:color w:val="000000"/>
              </w:rPr>
              <w:t>Содержание учебного материала</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center"/>
              <w:rPr>
                <w:rFonts w:ascii="Times New Roman" w:hAnsi="Times New Roman" w:cs="Times New Roman"/>
                <w:b/>
                <w:bCs/>
                <w:color w:val="000000"/>
              </w:rPr>
            </w:pPr>
          </w:p>
        </w:tc>
        <w:tc>
          <w:tcPr>
            <w:tcW w:w="975" w:type="pct"/>
            <w:vAlign w:val="center"/>
          </w:tcPr>
          <w:p w:rsidR="00D8561E" w:rsidRPr="00754A5F" w:rsidRDefault="00D8561E" w:rsidP="00D8561E">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Cs/>
                <w:color w:val="000000"/>
                <w:highlight w:val="yellow"/>
              </w:rPr>
            </w:pPr>
            <w:r w:rsidRPr="00D8561E">
              <w:rPr>
                <w:rFonts w:ascii="Times New Roman" w:hAnsi="Times New Roman" w:cs="Times New Roman"/>
                <w:bCs/>
                <w:color w:val="000000"/>
              </w:rPr>
              <w:t>Понятие правового и документационного обеспечения в сфере профессиональной деятельности. Значение учебной дисциплины в профессиональной подготовке специалистов гостиничного бизнеса.</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EE0A9D"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shd w:val="clear" w:color="auto" w:fill="auto"/>
          </w:tcPr>
          <w:p w:rsidR="00D8561E" w:rsidRPr="00D8561E" w:rsidRDefault="00D8561E" w:rsidP="00D8561E">
            <w:pPr>
              <w:spacing w:after="0" w:line="240" w:lineRule="auto"/>
              <w:rPr>
                <w:rFonts w:ascii="Times New Roman" w:hAnsi="Times New Roman" w:cs="Times New Roman"/>
                <w:b/>
              </w:rPr>
            </w:pPr>
          </w:p>
        </w:tc>
        <w:tc>
          <w:tcPr>
            <w:tcW w:w="2834" w:type="pct"/>
            <w:tcBorders>
              <w:top w:val="single" w:sz="4" w:space="0" w:color="auto"/>
              <w:left w:val="single" w:sz="4" w:space="0" w:color="auto"/>
              <w:bottom w:val="single" w:sz="4" w:space="0" w:color="auto"/>
              <w:right w:val="single" w:sz="4" w:space="0" w:color="auto"/>
            </w:tcBorders>
            <w:shd w:val="clear" w:color="auto" w:fill="auto"/>
            <w:vAlign w:val="center"/>
          </w:tcPr>
          <w:p w:rsidR="00D8561E" w:rsidRPr="00D8561E" w:rsidRDefault="00D8561E" w:rsidP="00D8561E">
            <w:pPr>
              <w:spacing w:after="0" w:line="240" w:lineRule="auto"/>
              <w:jc w:val="center"/>
              <w:rPr>
                <w:rFonts w:ascii="Times New Roman" w:hAnsi="Times New Roman" w:cs="Times New Roman"/>
                <w:b/>
              </w:rPr>
            </w:pPr>
            <w:r w:rsidRPr="00D8561E">
              <w:rPr>
                <w:rFonts w:ascii="Times New Roman" w:hAnsi="Times New Roman" w:cs="Times New Roman"/>
                <w:b/>
              </w:rPr>
              <w:t>Раздел 1. Основы предпринимательского и гражданского права</w:t>
            </w:r>
          </w:p>
        </w:tc>
        <w:tc>
          <w:tcPr>
            <w:tcW w:w="334" w:type="pct"/>
            <w:vAlign w:val="center"/>
          </w:tcPr>
          <w:p w:rsidR="00D8561E" w:rsidRPr="00EE0A9D" w:rsidRDefault="00D8561E" w:rsidP="00D8561E">
            <w:pPr>
              <w:spacing w:after="0" w:line="240" w:lineRule="auto"/>
              <w:jc w:val="center"/>
              <w:rPr>
                <w:rFonts w:ascii="Times New Roman" w:hAnsi="Times New Roman" w:cs="Times New Roman"/>
                <w:bCs/>
                <w:sz w:val="24"/>
                <w:szCs w:val="24"/>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1.1. Правовое регулирование предпринимательской деятельности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Понятие предпринимательской деятельности, ее признаки.. Имущественные и связанные с ними личные неимущественные отношения.</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0350D0">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Понятие, предмет, принципы и источники российского гражданского права</w:t>
            </w:r>
          </w:p>
        </w:tc>
        <w:tc>
          <w:tcPr>
            <w:tcW w:w="334" w:type="pct"/>
            <w:tcBorders>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0350D0">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Гражданские правоотношения: понятие, виды, структура. Юридические факты</w:t>
            </w:r>
            <w:r>
              <w:rPr>
                <w:rFonts w:ascii="Times New Roman" w:hAnsi="Times New Roman" w:cs="Times New Roman"/>
                <w:bCs/>
                <w:color w:val="000000"/>
              </w:rPr>
              <w:t xml:space="preserve"> в гражданских правоотношениях</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0350D0">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Действие законодательных актов и других нормативных документов, регулирующих предпри</w:t>
            </w:r>
            <w:r>
              <w:rPr>
                <w:rFonts w:ascii="Times New Roman" w:hAnsi="Times New Roman" w:cs="Times New Roman"/>
                <w:bCs/>
                <w:color w:val="000000"/>
              </w:rPr>
              <w:t>нимательскую деятельность в РФ</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0350D0">
              <w:rPr>
                <w:rFonts w:ascii="Times New Roman" w:hAnsi="Times New Roman" w:cs="Times New Roman"/>
                <w:bCs/>
                <w:sz w:val="24"/>
                <w:szCs w:val="24"/>
              </w:rPr>
              <w:t>ЛР 1, 4, 14, 17, 18,  21</w:t>
            </w: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1.2. Юридические лица и индивидуальные предприниматели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Понятие и признаки юридического лица</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Образование, реорганизация и прекращение деятельности юридических лиц</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2749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727490">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Отдельные виды юридических лиц</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Индивидуальные предприниматели</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2749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727490">
              <w:rPr>
                <w:rFonts w:ascii="Times New Roman" w:hAnsi="Times New Roman" w:cs="Times New Roman"/>
                <w:bCs/>
                <w:sz w:val="24"/>
                <w:szCs w:val="24"/>
              </w:rPr>
              <w:t>ЛР 1, 4, 14, 17, 18,  21</w:t>
            </w: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Тема 1.3. Сделки, </w:t>
            </w:r>
            <w:r w:rsidRPr="00D8561E">
              <w:rPr>
                <w:rFonts w:ascii="Times New Roman" w:hAnsi="Times New Roman" w:cs="Times New Roman"/>
                <w:b/>
                <w:bCs/>
                <w:color w:val="000000"/>
              </w:rPr>
              <w:lastRenderedPageBreak/>
              <w:t>представительство, сроки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lastRenderedPageBreak/>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Сделки: понятие, содержание, форма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256A7">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1256A7">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Представительство и доверенность</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256A7">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1256A7">
              <w:rPr>
                <w:rFonts w:ascii="Times New Roman" w:hAnsi="Times New Roman" w:cs="Times New Roman"/>
                <w:bCs/>
                <w:sz w:val="24"/>
                <w:szCs w:val="24"/>
              </w:rPr>
              <w:t>ЛР 1, 4, 14, 17, 18,  21</w:t>
            </w: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Cs/>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tcPr>
          <w:p w:rsidR="00D8561E" w:rsidRPr="00D8561E" w:rsidRDefault="00D8561E" w:rsidP="00D8561E">
            <w:pPr>
              <w:spacing w:after="0" w:line="240" w:lineRule="auto"/>
              <w:rPr>
                <w:rFonts w:ascii="Times New Roman" w:hAnsi="Times New Roman" w:cs="Times New Roman"/>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1</w:t>
            </w:r>
            <w:r w:rsidRPr="00D8561E">
              <w:rPr>
                <w:rFonts w:ascii="Times New Roman" w:hAnsi="Times New Roman" w:cs="Times New Roman"/>
              </w:rPr>
              <w:t xml:space="preserve"> Решение ситуационных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EE0A9D" w:rsidP="00EE0A9D">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Cs/>
                <w:color w:val="000000"/>
              </w:rPr>
            </w:pPr>
            <w:r w:rsidRPr="00D8561E">
              <w:rPr>
                <w:rFonts w:ascii="Times New Roman" w:hAnsi="Times New Roman" w:cs="Times New Roman"/>
                <w:b/>
                <w:bCs/>
              </w:rPr>
              <w:t>Самостоятельная работа обучающихся</w:t>
            </w:r>
            <w:r w:rsidRPr="00D8561E">
              <w:rPr>
                <w:rFonts w:ascii="Times New Roman" w:hAnsi="Times New Roman" w:cs="Times New Roman"/>
                <w:bCs/>
              </w:rPr>
              <w:t>: подготовка рефератов по темам дисциплины. изучение литературы по темам занятий; повторение пройденного материала, подготовка к практическим занятиям</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1</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EE0A9D" w:rsidP="00EE0A9D">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1.4. Обязательственное право</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Общие положения об обязательствах</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Общие положение о договорах. Публичный договор и его роль в гостиничной индустрии</w:t>
            </w:r>
            <w:r w:rsidRPr="00D8561E">
              <w:rPr>
                <w:rFonts w:ascii="Times New Roman" w:hAnsi="Times New Roman" w:cs="Times New Roman"/>
                <w:b/>
                <w:bCs/>
                <w:color w:val="000000"/>
              </w:rPr>
              <w:t xml:space="preserve">. </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p>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6B288D">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6B288D">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Порядок заключения, изменения и расторжения договора</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Отдельные виды обязательств.</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6B288D">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6B288D">
              <w:rPr>
                <w:rFonts w:ascii="Times New Roman" w:hAnsi="Times New Roman" w:cs="Times New Roman"/>
                <w:bCs/>
                <w:sz w:val="24"/>
                <w:szCs w:val="24"/>
              </w:rPr>
              <w:t>ЛР 1, 4, 14, 17, 18,  21</w:t>
            </w:r>
          </w:p>
        </w:tc>
      </w:tr>
      <w:tr w:rsidR="00D8561E" w:rsidRPr="00792D58" w:rsidTr="00524138">
        <w:trPr>
          <w:trHeight w:val="371"/>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2</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Составление договоров, применяющихся в гостиничной сфере и  в туристской деятел</w:t>
            </w:r>
            <w:r>
              <w:rPr>
                <w:rFonts w:ascii="Times New Roman" w:hAnsi="Times New Roman" w:cs="Times New Roman"/>
                <w:bCs/>
                <w:color w:val="000000"/>
              </w:rPr>
              <w:t>ьности</w:t>
            </w:r>
          </w:p>
        </w:tc>
        <w:tc>
          <w:tcPr>
            <w:tcW w:w="334" w:type="pct"/>
            <w:tcBorders>
              <w:left w:val="single" w:sz="4" w:space="0" w:color="auto"/>
              <w:bottom w:val="single" w:sz="4" w:space="0" w:color="auto"/>
              <w:right w:val="single" w:sz="4" w:space="0" w:color="auto"/>
            </w:tcBorders>
            <w:vAlign w:val="center"/>
          </w:tcPr>
          <w:p w:rsidR="00D8561E"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EE0A9D" w:rsidP="00EE0A9D">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1.5. Правовое регулирование гостеприимства</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Защита прав потребителей</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Международная гостиничная конвенция</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Общие требования к правилам предоставления услуг</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Правовое регулирование рекламы</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EE0A9D" w:rsidP="00EE0A9D">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 3</w:t>
            </w:r>
            <w:r>
              <w:rPr>
                <w:rFonts w:ascii="Times New Roman" w:hAnsi="Times New Roman" w:cs="Times New Roman"/>
                <w:b/>
                <w:bCs/>
                <w:color w:val="000000"/>
              </w:rPr>
              <w:t xml:space="preserve">. </w:t>
            </w:r>
            <w:r w:rsidRPr="00D8561E">
              <w:rPr>
                <w:rFonts w:ascii="Times New Roman" w:hAnsi="Times New Roman" w:cs="Times New Roman"/>
                <w:color w:val="000000"/>
              </w:rPr>
              <w:t>Решение ситуационных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CE4068">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CE4068">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4.</w:t>
            </w:r>
            <w:r>
              <w:rPr>
                <w:rFonts w:ascii="Times New Roman" w:hAnsi="Times New Roman" w:cs="Times New Roman"/>
                <w:b/>
                <w:bCs/>
                <w:color w:val="000000"/>
              </w:rPr>
              <w:t xml:space="preserve"> </w:t>
            </w:r>
            <w:r w:rsidRPr="00D8561E">
              <w:rPr>
                <w:rFonts w:ascii="Times New Roman" w:hAnsi="Times New Roman" w:cs="Times New Roman"/>
                <w:color w:val="000000"/>
              </w:rPr>
              <w:t>Дискуссия «Влияние Международной гостиничной конвенции на развитие индустрии гостеприимства в России»</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CE4068">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CE4068">
              <w:rPr>
                <w:rFonts w:ascii="Times New Roman" w:hAnsi="Times New Roman" w:cs="Times New Roman"/>
                <w:bCs/>
                <w:sz w:val="24"/>
                <w:szCs w:val="24"/>
              </w:rPr>
              <w:t>ЛР 1, 4, 14, 17, 18,  21</w:t>
            </w: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shd w:val="clear" w:color="auto" w:fill="auto"/>
          </w:tcPr>
          <w:p w:rsidR="00D8561E" w:rsidRPr="00D8561E" w:rsidRDefault="00D8561E" w:rsidP="00D8561E">
            <w:pPr>
              <w:spacing w:after="0" w:line="240" w:lineRule="auto"/>
              <w:jc w:val="both"/>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shd w:val="clear" w:color="auto" w:fill="auto"/>
            <w:vAlign w:val="center"/>
          </w:tcPr>
          <w:p w:rsidR="00D8561E" w:rsidRPr="00D8561E" w:rsidRDefault="00D8561E" w:rsidP="00D8561E">
            <w:pPr>
              <w:spacing w:after="0" w:line="240" w:lineRule="auto"/>
              <w:jc w:val="center"/>
              <w:rPr>
                <w:rFonts w:ascii="Times New Roman" w:hAnsi="Times New Roman" w:cs="Times New Roman"/>
                <w:b/>
                <w:bCs/>
                <w:color w:val="000000"/>
              </w:rPr>
            </w:pPr>
            <w:r w:rsidRPr="00D8561E">
              <w:rPr>
                <w:rFonts w:ascii="Times New Roman" w:hAnsi="Times New Roman" w:cs="Times New Roman"/>
                <w:b/>
                <w:bCs/>
                <w:color w:val="000000"/>
              </w:rPr>
              <w:t>Раздел 2. Трудовое право</w:t>
            </w:r>
          </w:p>
        </w:tc>
        <w:tc>
          <w:tcPr>
            <w:tcW w:w="334" w:type="pct"/>
            <w:vAlign w:val="center"/>
          </w:tcPr>
          <w:p w:rsidR="00D8561E" w:rsidRPr="00EE0A9D" w:rsidRDefault="00D8561E" w:rsidP="00D8561E">
            <w:pPr>
              <w:spacing w:after="0" w:line="240" w:lineRule="auto"/>
              <w:jc w:val="center"/>
              <w:rPr>
                <w:rFonts w:ascii="Times New Roman" w:hAnsi="Times New Roman" w:cs="Times New Roman"/>
                <w:bCs/>
                <w:sz w:val="24"/>
                <w:szCs w:val="24"/>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2.1. Правовое регулирование занятости и трудоустройства в Российской Федерации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Трудовое право как отрасль права РФ: понятие, предмет. Трудовые правоотношения. Изучение трудового законодательства разных уровней: федеральное, субъектов РФ и локальных нормативных актов. Особенности трудовых отношений в сфере индустрии туризма и гостеприимства</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5464E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5464E0">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Правовое положение Федеральной службы по труду и занятости, ее функции. Контроль за соблюдением законодательства о занятости и социальных гарантия.</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5464E0">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5464E0">
              <w:rPr>
                <w:rFonts w:ascii="Times New Roman" w:hAnsi="Times New Roman" w:cs="Times New Roman"/>
                <w:bCs/>
                <w:sz w:val="24"/>
                <w:szCs w:val="24"/>
              </w:rPr>
              <w:t>ЛР 1, 4, 14, 17, 18,  21</w:t>
            </w: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2.2. Трудовой договор</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Трудовой договор: понятие, стороны, содержание, сроки, форма. Отличия от гражданско-правового договора.</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Порядок заключения трудового договора: возрастной ценз, гарантии, необходимые документы для работы в гостинице, испытательный срок</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EE0A9D" w:rsidP="00EE0A9D">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5.</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Составление трудового договора с сотрудником гостиницы, туриндустрии</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01973">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E01973">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6.</w:t>
            </w:r>
            <w:r>
              <w:rPr>
                <w:rFonts w:ascii="Times New Roman" w:hAnsi="Times New Roman" w:cs="Times New Roman"/>
                <w:b/>
                <w:bCs/>
                <w:color w:val="000000"/>
              </w:rPr>
              <w:t xml:space="preserve"> </w:t>
            </w:r>
            <w:r w:rsidRPr="00D8561E">
              <w:rPr>
                <w:rFonts w:ascii="Times New Roman" w:hAnsi="Times New Roman" w:cs="Times New Roman"/>
                <w:color w:val="000000"/>
              </w:rPr>
              <w:t>Решение ситу</w:t>
            </w:r>
            <w:r>
              <w:rPr>
                <w:rFonts w:ascii="Times New Roman" w:hAnsi="Times New Roman" w:cs="Times New Roman"/>
                <w:color w:val="000000"/>
              </w:rPr>
              <w:t>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01973">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E01973">
              <w:rPr>
                <w:rFonts w:ascii="Times New Roman" w:hAnsi="Times New Roman" w:cs="Times New Roman"/>
                <w:bCs/>
                <w:sz w:val="24"/>
                <w:szCs w:val="24"/>
              </w:rPr>
              <w:t>ЛР 1, 4, 14, 17, 18,  21</w:t>
            </w: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2.3. Рабочее время и время отдыха</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Понятие рабочего времени. Виды рабочего времени. Учет рабочего времени. Нормальная продолжительность рабочего времени. Определение понятия сокращенной продолжительности рабочего времени</w:t>
            </w:r>
            <w:r>
              <w:rPr>
                <w:rFonts w:ascii="Times New Roman" w:hAnsi="Times New Roman" w:cs="Times New Roman"/>
                <w:bCs/>
                <w:color w:val="000000"/>
              </w:rPr>
              <w:t>.</w:t>
            </w:r>
            <w:r w:rsidRPr="00D8561E">
              <w:rPr>
                <w:rFonts w:ascii="Times New Roman" w:hAnsi="Times New Roman" w:cs="Times New Roman"/>
                <w:bCs/>
                <w:color w:val="000000"/>
              </w:rPr>
              <w:t xml:space="preserve"> Ненормированное рабочее время. Режим рабочего времени в гостиничной индустрии</w:t>
            </w:r>
            <w:r>
              <w:rPr>
                <w:rFonts w:ascii="Times New Roman" w:hAnsi="Times New Roman" w:cs="Times New Roman"/>
                <w:bCs/>
                <w:color w:val="000000"/>
              </w:rPr>
              <w:t>.</w:t>
            </w:r>
            <w:r w:rsidRPr="00D8561E">
              <w:rPr>
                <w:rFonts w:ascii="Times New Roman" w:hAnsi="Times New Roman" w:cs="Times New Roman"/>
                <w:bCs/>
                <w:color w:val="000000"/>
              </w:rPr>
              <w:t xml:space="preserve"> Понятие времени отдыха. Виды времени отдыха. Выходные дни. Отпуска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6422B1">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6422B1">
              <w:rPr>
                <w:rFonts w:ascii="Times New Roman" w:hAnsi="Times New Roman" w:cs="Times New Roman"/>
                <w:bCs/>
                <w:sz w:val="24"/>
                <w:szCs w:val="24"/>
              </w:rPr>
              <w:t>ЛР 1, 4, 14, 17, 18,  21</w:t>
            </w: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 7.</w:t>
            </w:r>
            <w:r>
              <w:rPr>
                <w:rFonts w:ascii="Times New Roman" w:hAnsi="Times New Roman" w:cs="Times New Roman"/>
                <w:b/>
                <w:bCs/>
                <w:color w:val="000000"/>
              </w:rPr>
              <w:t xml:space="preserve"> </w:t>
            </w:r>
            <w:r w:rsidRPr="00D8561E">
              <w:rPr>
                <w:rFonts w:ascii="Times New Roman" w:hAnsi="Times New Roman" w:cs="Times New Roman"/>
                <w:color w:val="000000"/>
              </w:rPr>
              <w:t>Решение ситуационных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EE0A9D" w:rsidP="00EE0A9D">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shd w:val="clear" w:color="auto" w:fill="FFFFFF"/>
          </w:tcPr>
          <w:p w:rsidR="00D8561E" w:rsidRPr="00D8561E" w:rsidRDefault="00D8561E" w:rsidP="00D8561E">
            <w:pPr>
              <w:spacing w:after="0" w:line="240" w:lineRule="auto"/>
              <w:jc w:val="both"/>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shd w:val="clear" w:color="auto" w:fill="FFFFFF"/>
            <w:vAlign w:val="center"/>
          </w:tcPr>
          <w:p w:rsidR="00D8561E" w:rsidRPr="00D8561E" w:rsidRDefault="00D8561E" w:rsidP="00D8561E">
            <w:pPr>
              <w:spacing w:after="0" w:line="240" w:lineRule="auto"/>
              <w:jc w:val="center"/>
              <w:rPr>
                <w:rFonts w:ascii="Times New Roman" w:hAnsi="Times New Roman" w:cs="Times New Roman"/>
                <w:b/>
                <w:bCs/>
                <w:color w:val="000000"/>
              </w:rPr>
            </w:pPr>
            <w:r w:rsidRPr="00D8561E">
              <w:rPr>
                <w:rFonts w:ascii="Times New Roman" w:hAnsi="Times New Roman" w:cs="Times New Roman"/>
                <w:b/>
                <w:bCs/>
                <w:color w:val="000000"/>
              </w:rPr>
              <w:t>Раздел 3. Документационное обеспечение профессиональной деятельности</w:t>
            </w:r>
          </w:p>
        </w:tc>
        <w:tc>
          <w:tcPr>
            <w:tcW w:w="334" w:type="pct"/>
            <w:vAlign w:val="center"/>
          </w:tcPr>
          <w:p w:rsidR="00D8561E" w:rsidRPr="00EE0A9D" w:rsidRDefault="00D8561E" w:rsidP="00D8561E">
            <w:pPr>
              <w:spacing w:after="0" w:line="240" w:lineRule="auto"/>
              <w:jc w:val="center"/>
              <w:rPr>
                <w:rFonts w:ascii="Times New Roman" w:hAnsi="Times New Roman" w:cs="Times New Roman"/>
                <w:bCs/>
                <w:sz w:val="24"/>
                <w:szCs w:val="24"/>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val="restart"/>
            <w:tcBorders>
              <w:top w:val="single" w:sz="4" w:space="0" w:color="auto"/>
              <w:left w:val="single" w:sz="4" w:space="0" w:color="auto"/>
              <w:right w:val="single" w:sz="4" w:space="0" w:color="auto"/>
            </w:tcBorders>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3.1. Делопроизводство и общие нормы оформления документов</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Документ и его функции.</w:t>
            </w:r>
            <w:r w:rsidRPr="00D8561E">
              <w:rPr>
                <w:rFonts w:ascii="Times New Roman" w:hAnsi="Times New Roman" w:cs="Times New Roman"/>
              </w:rPr>
              <w:t xml:space="preserve"> </w:t>
            </w:r>
            <w:r w:rsidRPr="00D8561E">
              <w:rPr>
                <w:rFonts w:ascii="Times New Roman" w:hAnsi="Times New Roman" w:cs="Times New Roman"/>
                <w:bCs/>
                <w:color w:val="000000"/>
              </w:rPr>
              <w:t>Нормативно-методическая база документационного обеспечения управления</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C30F8">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1C30F8">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Требования к составлению и оформлению деловых документов.</w:t>
            </w:r>
            <w:r w:rsidRPr="00D8561E">
              <w:rPr>
                <w:rFonts w:ascii="Times New Roman" w:hAnsi="Times New Roman" w:cs="Times New Roman"/>
              </w:rPr>
              <w:t xml:space="preserve"> </w:t>
            </w:r>
            <w:r w:rsidRPr="00D8561E">
              <w:rPr>
                <w:rFonts w:ascii="Times New Roman" w:hAnsi="Times New Roman" w:cs="Times New Roman"/>
                <w:bCs/>
                <w:color w:val="000000"/>
              </w:rPr>
              <w:t>Классификация и структура организационно-распорядительных документов</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C30F8">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1C30F8">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Cs/>
                <w:color w:val="000000"/>
              </w:rPr>
            </w:pPr>
            <w:r w:rsidRPr="00D8561E">
              <w:rPr>
                <w:rFonts w:ascii="Times New Roman" w:hAnsi="Times New Roman" w:cs="Times New Roman"/>
                <w:b/>
                <w:bCs/>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EE0A9D">
            <w:pPr>
              <w:spacing w:after="0" w:line="240" w:lineRule="auto"/>
              <w:jc w:val="center"/>
              <w:rPr>
                <w:rFonts w:ascii="Times New Roman" w:hAnsi="Times New Roman" w:cs="Times New Roman"/>
                <w:b/>
                <w:bCs/>
                <w:sz w:val="24"/>
                <w:szCs w:val="24"/>
              </w:rPr>
            </w:pPr>
          </w:p>
        </w:tc>
      </w:tr>
      <w:tr w:rsidR="00EE0A9D" w:rsidRPr="00792D58" w:rsidTr="00524138">
        <w:trPr>
          <w:trHeight w:val="591"/>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tcPr>
          <w:p w:rsidR="00EE0A9D" w:rsidRPr="00D8561E" w:rsidRDefault="00EE0A9D" w:rsidP="00EE0A9D">
            <w:pPr>
              <w:spacing w:after="0" w:line="240" w:lineRule="auto"/>
              <w:rPr>
                <w:rFonts w:ascii="Times New Roman" w:hAnsi="Times New Roman" w:cs="Times New Roman"/>
              </w:rPr>
            </w:pPr>
            <w:r w:rsidRPr="00D8561E">
              <w:rPr>
                <w:rFonts w:ascii="Times New Roman" w:hAnsi="Times New Roman" w:cs="Times New Roman"/>
                <w:bCs/>
                <w:color w:val="000000"/>
              </w:rPr>
              <w:t xml:space="preserve">Практическая  работа № 8. </w:t>
            </w:r>
            <w:r w:rsidRPr="00D8561E">
              <w:rPr>
                <w:rFonts w:ascii="Times New Roman" w:hAnsi="Times New Roman" w:cs="Times New Roman"/>
              </w:rPr>
              <w:t>Составления организационных и распорядительных документов</w:t>
            </w:r>
            <w:r w:rsidRPr="00D8561E">
              <w:rPr>
                <w:rFonts w:ascii="Times New Roman" w:hAnsi="Times New Roman" w:cs="Times New Roman"/>
                <w:bCs/>
                <w:color w:val="000000"/>
              </w:rPr>
              <w:t xml:space="preserve">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10E9D">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E10E9D">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tcPr>
          <w:p w:rsidR="00EE0A9D" w:rsidRPr="00D8561E" w:rsidRDefault="00EE0A9D" w:rsidP="00EE0A9D">
            <w:pPr>
              <w:spacing w:after="0" w:line="240" w:lineRule="auto"/>
              <w:rPr>
                <w:rFonts w:ascii="Times New Roman" w:hAnsi="Times New Roman" w:cs="Times New Roman"/>
              </w:rPr>
            </w:pPr>
            <w:r w:rsidRPr="00D8561E">
              <w:rPr>
                <w:rFonts w:ascii="Times New Roman" w:hAnsi="Times New Roman" w:cs="Times New Roman"/>
                <w:bCs/>
                <w:color w:val="000000"/>
              </w:rPr>
              <w:t xml:space="preserve">Практическая  работа № </w:t>
            </w:r>
            <w:r>
              <w:rPr>
                <w:rFonts w:ascii="Times New Roman" w:hAnsi="Times New Roman" w:cs="Times New Roman"/>
                <w:bCs/>
                <w:color w:val="000000"/>
              </w:rPr>
              <w:t>9</w:t>
            </w:r>
            <w:r w:rsidRPr="00D8561E">
              <w:rPr>
                <w:rFonts w:ascii="Times New Roman" w:hAnsi="Times New Roman" w:cs="Times New Roman"/>
                <w:bCs/>
                <w:color w:val="000000"/>
              </w:rPr>
              <w:t xml:space="preserve">. </w:t>
            </w:r>
            <w:r w:rsidRPr="00D8561E">
              <w:rPr>
                <w:rFonts w:ascii="Times New Roman" w:hAnsi="Times New Roman" w:cs="Times New Roman"/>
              </w:rPr>
              <w:t xml:space="preserve">Составления распорядительных документов </w:t>
            </w:r>
            <w:r w:rsidRPr="00D8561E">
              <w:rPr>
                <w:rFonts w:ascii="Times New Roman" w:hAnsi="Times New Roman" w:cs="Times New Roman"/>
                <w:bCs/>
                <w:color w:val="000000"/>
              </w:rPr>
              <w:t xml:space="preserve">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10E9D">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E10E9D">
              <w:rPr>
                <w:rFonts w:ascii="Times New Roman" w:hAnsi="Times New Roman" w:cs="Times New Roman"/>
                <w:bCs/>
                <w:sz w:val="24"/>
                <w:szCs w:val="24"/>
              </w:rPr>
              <w:t>ЛР 1, 4, 14, 17, 18,  21</w:t>
            </w:r>
          </w:p>
        </w:tc>
      </w:tr>
      <w:tr w:rsidR="00EE0A9D" w:rsidRPr="00792D58" w:rsidTr="00524138">
        <w:trPr>
          <w:trHeight w:val="20"/>
        </w:trPr>
        <w:tc>
          <w:tcPr>
            <w:tcW w:w="858" w:type="pct"/>
            <w:vMerge w:val="restart"/>
            <w:tcBorders>
              <w:top w:val="single" w:sz="4" w:space="0" w:color="auto"/>
              <w:left w:val="single" w:sz="4" w:space="0" w:color="auto"/>
              <w:right w:val="single" w:sz="4" w:space="0" w:color="auto"/>
            </w:tcBorders>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lastRenderedPageBreak/>
              <w:t>Тема 3.2. Основные виды управленческих документов</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Организационные документы</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 xml:space="preserve">Распорядительные документы.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65A51">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765A51">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Виды информационно-справочных документов</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65A51">
              <w:rPr>
                <w:rFonts w:ascii="Times New Roman" w:hAnsi="Times New Roman" w:cs="Times New Roman"/>
                <w:bCs/>
                <w:sz w:val="24"/>
                <w:szCs w:val="24"/>
              </w:rPr>
              <w:t xml:space="preserve">ОК 01-02, 04-05, 09 </w:t>
            </w:r>
          </w:p>
          <w:p w:rsidR="00EE0A9D" w:rsidRDefault="00EE0A9D" w:rsidP="00EE0A9D">
            <w:pPr>
              <w:spacing w:after="0" w:line="240" w:lineRule="auto"/>
              <w:jc w:val="center"/>
            </w:pPr>
            <w:r w:rsidRPr="00765A51">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EE0A9D">
              <w:rPr>
                <w:rFonts w:ascii="Times New Roman" w:hAnsi="Times New Roman" w:cs="Times New Roman"/>
                <w:bCs/>
                <w:color w:val="000000"/>
              </w:rPr>
              <w:t>Практическая  работа №10</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Составления справочно-информационных документов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D8561E">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EE0A9D" w:rsidRPr="00754A5F" w:rsidRDefault="00EE0A9D" w:rsidP="00D8561E">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EE0A9D" w:rsidRPr="00792D58" w:rsidTr="00524138">
        <w:trPr>
          <w:trHeight w:val="20"/>
        </w:trPr>
        <w:tc>
          <w:tcPr>
            <w:tcW w:w="858" w:type="pct"/>
            <w:vMerge w:val="restart"/>
            <w:tcBorders>
              <w:top w:val="single" w:sz="4" w:space="0" w:color="auto"/>
              <w:left w:val="single" w:sz="4" w:space="0" w:color="auto"/>
              <w:right w:val="single" w:sz="4" w:space="0" w:color="auto"/>
            </w:tcBorders>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3.3. Организация работы с документами</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Понятие и принципы организации документооборота</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Порядок ведения документации в сфере туризма. Документы по трудовым отношениям.  Деловая речь и ее грамматические особенности</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D8561E">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EE0A9D" w:rsidRPr="00754A5F" w:rsidRDefault="00EE0A9D" w:rsidP="00D8561E">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EE0A9D">
              <w:rPr>
                <w:rFonts w:ascii="Times New Roman" w:hAnsi="Times New Roman" w:cs="Times New Roman"/>
                <w:bCs/>
                <w:color w:val="000000"/>
              </w:rPr>
              <w:t>Практическая  работа № 11</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Составление деловых документов в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D8561E">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EE0A9D" w:rsidRPr="00754A5F" w:rsidRDefault="00EE0A9D" w:rsidP="00D8561E">
            <w:pPr>
              <w:spacing w:after="0" w:line="240" w:lineRule="auto"/>
              <w:jc w:val="center"/>
              <w:rPr>
                <w:rFonts w:ascii="Times New Roman" w:hAnsi="Times New Roman" w:cs="Times New Roman"/>
                <w:b/>
                <w:bCs/>
                <w:sz w:val="24"/>
                <w:szCs w:val="24"/>
              </w:rPr>
            </w:pPr>
            <w:r w:rsidRPr="00EE0A9D">
              <w:rPr>
                <w:rFonts w:ascii="Times New Roman" w:hAnsi="Times New Roman" w:cs="Times New Roman"/>
                <w:bCs/>
                <w:sz w:val="24"/>
                <w:szCs w:val="24"/>
              </w:rPr>
              <w:t>ЛР 1, 4, 14, 17, 18,  21</w:t>
            </w:r>
          </w:p>
        </w:tc>
      </w:tr>
      <w:tr w:rsidR="00EE0A9D" w:rsidRPr="00792D58" w:rsidTr="00524138">
        <w:trPr>
          <w:trHeight w:val="20"/>
        </w:trPr>
        <w:tc>
          <w:tcPr>
            <w:tcW w:w="858" w:type="pct"/>
            <w:tcBorders>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r>
              <w:rPr>
                <w:rFonts w:ascii="Times New Roman" w:hAnsi="Times New Roman" w:cs="Times New Roman"/>
                <w:b/>
                <w:bCs/>
                <w:color w:val="000000"/>
              </w:rPr>
              <w:t xml:space="preserve">Дифференцированный зачет </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both"/>
              <w:rPr>
                <w:rFonts w:ascii="Times New Roman" w:hAnsi="Times New Roman" w:cs="Times New Roman"/>
                <w:bCs/>
                <w:color w:val="000000"/>
              </w:rPr>
            </w:pP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Всего:</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center"/>
              <w:rPr>
                <w:rFonts w:ascii="Times New Roman" w:hAnsi="Times New Roman" w:cs="Times New Roman"/>
                <w:b/>
                <w:bCs/>
                <w:color w:val="000000"/>
              </w:rPr>
            </w:pPr>
          </w:p>
        </w:tc>
        <w:tc>
          <w:tcPr>
            <w:tcW w:w="334" w:type="pct"/>
            <w:vAlign w:val="center"/>
          </w:tcPr>
          <w:p w:rsidR="00D8561E" w:rsidRPr="00D8561E" w:rsidRDefault="00EE0A9D" w:rsidP="00D8561E">
            <w:pPr>
              <w:spacing w:after="0" w:line="240" w:lineRule="auto"/>
              <w:jc w:val="center"/>
              <w:rPr>
                <w:rFonts w:ascii="Times New Roman" w:hAnsi="Times New Roman" w:cs="Times New Roman"/>
                <w:b/>
                <w:bCs/>
                <w:sz w:val="24"/>
                <w:szCs w:val="24"/>
              </w:rPr>
            </w:pPr>
            <w:r w:rsidRPr="00D8561E">
              <w:rPr>
                <w:rFonts w:ascii="Times New Roman" w:hAnsi="Times New Roman" w:cs="Times New Roman"/>
                <w:b/>
                <w:bCs/>
                <w:color w:val="000000"/>
              </w:rPr>
              <w:t>67</w:t>
            </w:r>
          </w:p>
        </w:tc>
        <w:tc>
          <w:tcPr>
            <w:tcW w:w="975" w:type="pct"/>
            <w:vAlign w:val="center"/>
          </w:tcPr>
          <w:p w:rsidR="00D8561E" w:rsidRPr="00754A5F" w:rsidRDefault="00D8561E" w:rsidP="00D8561E">
            <w:pPr>
              <w:spacing w:after="0" w:line="240" w:lineRule="auto"/>
              <w:jc w:val="center"/>
              <w:rPr>
                <w:rFonts w:ascii="Times New Roman" w:hAnsi="Times New Roman" w:cs="Times New Roman"/>
                <w:b/>
                <w:bCs/>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754A5F" w:rsidRPr="00754A5F" w:rsidRDefault="008B22E0" w:rsidP="00754A5F">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EE0A9D" w:rsidRPr="00EE0A9D">
        <w:rPr>
          <w:rFonts w:ascii="Times New Roman" w:hAnsi="Times New Roman"/>
          <w:sz w:val="28"/>
          <w:szCs w:val="28"/>
          <w:lang w:eastAsia="x-none"/>
        </w:rPr>
        <w:t>«Правового и документационного обеспечения в туризме и гостеприимстве»</w:t>
      </w:r>
      <w:r w:rsidR="00754A5F" w:rsidRPr="00754A5F">
        <w:rPr>
          <w:rFonts w:ascii="Times New Roman" w:hAnsi="Times New Roman"/>
          <w:sz w:val="28"/>
          <w:szCs w:val="28"/>
          <w:lang w:eastAsia="x-none"/>
        </w:rPr>
        <w:t xml:space="preserve">» </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Кабинет «Правового и документационного обеспечения профессиональной деятельности»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 xml:space="preserve">Наглядные пособия: </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1.Классификация принципов соцобеспечения</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2. Субъекты правоотношения, правосубъектность граждан.</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3. Социальное обеспечение.</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4. Характеристика основных составных частей пенсионной системы.</w:t>
      </w:r>
    </w:p>
    <w:p w:rsidR="003D42B1"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5. Направление социальной политики России.</w:t>
      </w:r>
    </w:p>
    <w:p w:rsidR="00EE0A9D" w:rsidRDefault="00EE0A9D" w:rsidP="00754A5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524138" w:rsidRPr="00524138" w:rsidRDefault="00524138" w:rsidP="00524138">
      <w:pPr>
        <w:tabs>
          <w:tab w:val="left" w:pos="993"/>
        </w:tabs>
        <w:ind w:firstLine="660"/>
        <w:rPr>
          <w:rFonts w:ascii="Times New Roman" w:hAnsi="Times New Roman" w:cs="Times New Roman"/>
          <w:b/>
          <w:bCs/>
          <w:sz w:val="28"/>
        </w:rPr>
      </w:pPr>
      <w:r>
        <w:rPr>
          <w:rFonts w:ascii="Times New Roman" w:hAnsi="Times New Roman" w:cs="Times New Roman"/>
          <w:b/>
          <w:bCs/>
          <w:sz w:val="28"/>
        </w:rPr>
        <w:t xml:space="preserve">3.2.1 </w:t>
      </w:r>
      <w:r w:rsidRPr="00524138">
        <w:rPr>
          <w:rFonts w:ascii="Times New Roman" w:hAnsi="Times New Roman" w:cs="Times New Roman"/>
          <w:b/>
          <w:bCs/>
          <w:sz w:val="28"/>
        </w:rPr>
        <w:t>Законодательные и нормативные акты</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Конституция Российской Федерации от 12</w:t>
      </w:r>
      <w:r>
        <w:rPr>
          <w:rFonts w:ascii="Times New Roman" w:hAnsi="Times New Roman" w:cs="Times New Roman"/>
          <w:bCs/>
          <w:sz w:val="28"/>
          <w:szCs w:val="24"/>
        </w:rPr>
        <w:t xml:space="preserve"> </w:t>
      </w:r>
      <w:r w:rsidRPr="00524138">
        <w:rPr>
          <w:rFonts w:ascii="Times New Roman" w:hAnsi="Times New Roman" w:cs="Times New Roman"/>
          <w:bCs/>
          <w:sz w:val="28"/>
          <w:szCs w:val="24"/>
        </w:rPr>
        <w:t>декабря 1993г.;</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Гражданский кодекс РФ ч.1 от 30.11.1995г. № 51-ФЗ // Собрание законодательства РФ-1994-32- Ст. 3301.;</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Гражданский кодекс РФ ч.2 от 26.01. 1996г. №14-ФЗ// Собрание законодательства РФ-1996- №5-Ст.410.;</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Трудовой кодекс РФ ФЗ от 30.12.2001г. №197-ФЗ// Собрание законодательства РФ.-2002.-№1.-Ст.3.;</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Кодекс РФ об административных правонарушениях от 30.12.2001г. №195-ФЗ // Собрание законодательства РФ.- 2002г.-№1.-Ст.1.;</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Гражданско-процессуальный кодекс Российской Федерации;</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Закон РФ «О занятости населения в Российской Федерации» // СЗ РФ.-1996.-№17.-Ст.1915.</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Федеральный закон РФ №129-ФЗ «О государственной регистрации юридических лиц»;</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Закон РФ №14-ФЗ «Об обществах с ограниченной ответственностью» от 08.02.1998г.;</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 xml:space="preserve">Закон РФ «О защите прав потребителей» от 07.02.1992г.; </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Федеральный закон № 149-ФЗ от 02.07. 2006 г. «Об информации, информатизации и защите информации»</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w:t>
      </w:r>
      <w:r w:rsidR="00524138">
        <w:rPr>
          <w:rFonts w:ascii="Times New Roman" w:hAnsi="Times New Roman" w:cs="Times New Roman"/>
          <w:b/>
          <w:sz w:val="28"/>
          <w:szCs w:val="28"/>
        </w:rPr>
        <w:t>2</w:t>
      </w:r>
      <w:r w:rsidRPr="00D3646F">
        <w:rPr>
          <w:rFonts w:ascii="Times New Roman" w:hAnsi="Times New Roman" w:cs="Times New Roman"/>
          <w:b/>
          <w:sz w:val="28"/>
          <w:szCs w:val="28"/>
        </w:rPr>
        <w:t xml:space="preserve"> Основные источники:</w:t>
      </w:r>
    </w:p>
    <w:p w:rsidR="00524138" w:rsidRPr="00524138"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524138">
        <w:rPr>
          <w:rFonts w:ascii="Times New Roman" w:eastAsia="Times New Roman" w:hAnsi="Times New Roman" w:cs="Times New Roman"/>
          <w:bCs/>
          <w:sz w:val="28"/>
          <w:szCs w:val="28"/>
          <w:lang w:eastAsia="ru-RU"/>
        </w:rPr>
        <w:lastRenderedPageBreak/>
        <w:t>1.</w:t>
      </w:r>
      <w:r w:rsidRPr="00524138">
        <w:rPr>
          <w:rFonts w:ascii="Times New Roman" w:eastAsia="Times New Roman" w:hAnsi="Times New Roman" w:cs="Times New Roman"/>
          <w:bCs/>
          <w:sz w:val="28"/>
          <w:szCs w:val="28"/>
          <w:lang w:eastAsia="ru-RU"/>
        </w:rPr>
        <w:tab/>
        <w:t xml:space="preserve">Документационное обеспечение управления. Составление и оформление деловых документов : учебное пособие для СПО / составители Е. И. Башмакова. — Саратов, Москва : Профобразование, Ай Пи Ар Медиа, 2021. — 144 c. — ISBN 978-5-4488-1080-0, 978-5-4497-0964-6. — Текст : электронный // Цифровой образовательный ресурс IPR SMART : [сайт]. — URL: https://www.iprbookshop.ru/103343.html </w:t>
      </w:r>
    </w:p>
    <w:p w:rsidR="00524138" w:rsidRPr="00524138"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524138">
        <w:rPr>
          <w:rFonts w:ascii="Times New Roman" w:eastAsia="Times New Roman" w:hAnsi="Times New Roman" w:cs="Times New Roman"/>
          <w:bCs/>
          <w:sz w:val="28"/>
          <w:szCs w:val="28"/>
          <w:lang w:eastAsia="ru-RU"/>
        </w:rPr>
        <w:t>2.</w:t>
      </w:r>
      <w:r w:rsidRPr="00524138">
        <w:rPr>
          <w:rFonts w:ascii="Times New Roman" w:eastAsia="Times New Roman" w:hAnsi="Times New Roman" w:cs="Times New Roman"/>
          <w:bCs/>
          <w:sz w:val="28"/>
          <w:szCs w:val="28"/>
          <w:lang w:eastAsia="ru-RU"/>
        </w:rPr>
        <w:tab/>
        <w:t xml:space="preserve">Кудлай, А. А. Правовое обеспечение туризма : учебно-методическое пособие для самостоятельной работы студентов / А. А. Кудлай. — Симферополь : Университет экономики и управления, 2020. — 88 c. — Текст : электронный // Цифровой образовательный ресурс IPR SMART : [сайт]. — URL: https://www.iprbookshop.ru/101401.html </w:t>
      </w:r>
    </w:p>
    <w:p w:rsidR="00524138" w:rsidRPr="00524138"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524138">
        <w:rPr>
          <w:rFonts w:ascii="Times New Roman" w:eastAsia="Times New Roman" w:hAnsi="Times New Roman" w:cs="Times New Roman"/>
          <w:bCs/>
          <w:sz w:val="28"/>
          <w:szCs w:val="28"/>
          <w:lang w:eastAsia="ru-RU"/>
        </w:rPr>
        <w:t>3.</w:t>
      </w:r>
      <w:r w:rsidRPr="00524138">
        <w:rPr>
          <w:rFonts w:ascii="Times New Roman" w:eastAsia="Times New Roman" w:hAnsi="Times New Roman" w:cs="Times New Roman"/>
          <w:bCs/>
          <w:sz w:val="28"/>
          <w:szCs w:val="28"/>
          <w:lang w:eastAsia="ru-RU"/>
        </w:rPr>
        <w:tab/>
        <w:t xml:space="preserve">Кухаренко, Т. А. Правовое обеспечение профессиональной деятельности работников сферы гостиничного дела и туризма : учебник для СПО / Т. А. Кухаренко. — Саратов : Профобразование, 2022. — 145 c. — ISBN 978-5-4488-1357-3. — Текст : электронный // Цифровой образовательный ресурс IPR SMART : [сайт]. — URL: https://www.iprbookshop.ru/119291.html </w:t>
      </w:r>
    </w:p>
    <w:p w:rsidR="003D42B1"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524138">
        <w:rPr>
          <w:rFonts w:ascii="Times New Roman" w:eastAsia="Times New Roman" w:hAnsi="Times New Roman" w:cs="Times New Roman"/>
          <w:bCs/>
          <w:sz w:val="28"/>
          <w:szCs w:val="28"/>
          <w:lang w:eastAsia="ru-RU"/>
        </w:rPr>
        <w:t>4.</w:t>
      </w:r>
      <w:r w:rsidRPr="00524138">
        <w:rPr>
          <w:rFonts w:ascii="Times New Roman" w:eastAsia="Times New Roman" w:hAnsi="Times New Roman" w:cs="Times New Roman"/>
          <w:bCs/>
          <w:sz w:val="28"/>
          <w:szCs w:val="28"/>
          <w:lang w:eastAsia="ru-RU"/>
        </w:rPr>
        <w:tab/>
        <w:t xml:space="preserve">Лапкова, А. Г. Документационное обеспечение управления персоналом : практикум / А. Г. Лапкова. — Омск : Омский государственный технический университет, 2020. — 54 c. — ISBN 978-5-8149-3016-3. — Текст : электронный // Цифровой образовательный ресурс IPR SMART : [сайт]. — URL: https://www.iprbookshop.ru/115470.html </w:t>
      </w:r>
    </w:p>
    <w:p w:rsidR="00EE0A9D" w:rsidRPr="00D3646F" w:rsidRDefault="00EE0A9D"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524138" w:rsidRPr="00524138" w:rsidRDefault="00524138" w:rsidP="0052413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r w:rsidRPr="00524138">
        <w:rPr>
          <w:rFonts w:ascii="Times New Roman" w:hAnsi="Times New Roman" w:cs="Times New Roman"/>
          <w:b/>
          <w:sz w:val="28"/>
          <w:szCs w:val="28"/>
        </w:rPr>
        <w:t>Информационное обеспечение:</w:t>
      </w:r>
    </w:p>
    <w:p w:rsidR="003D42B1" w:rsidRPr="00524138" w:rsidRDefault="00524138" w:rsidP="00524138">
      <w:pPr>
        <w:pStyle w:val="a8"/>
        <w:numPr>
          <w:ilvl w:val="0"/>
          <w:numId w:val="3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524138">
        <w:rPr>
          <w:rFonts w:ascii="Times New Roman" w:hAnsi="Times New Roman" w:cs="Times New Roman"/>
          <w:sz w:val="28"/>
          <w:szCs w:val="28"/>
        </w:rPr>
        <w:t>Правовая система «Консультант Плюс»</w:t>
      </w:r>
    </w:p>
    <w:p w:rsidR="00524138" w:rsidRPr="00524138"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lastRenderedPageBreak/>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524138">
        <w:rPr>
          <w:rFonts w:ascii="Times New Roman" w:hAnsi="Times New Roman" w:cs="Times New Roman"/>
          <w:sz w:val="28"/>
        </w:rPr>
        <w:t>3</w:t>
      </w:r>
      <w:r w:rsidR="003D42B1">
        <w:rPr>
          <w:rFonts w:ascii="Times New Roman" w:hAnsi="Times New Roman" w:cs="Times New Roman"/>
          <w:sz w:val="28"/>
        </w:rPr>
        <w:t xml:space="preserve"> </w:t>
      </w:r>
      <w:r w:rsidR="00524138" w:rsidRPr="00524138">
        <w:rPr>
          <w:rFonts w:ascii="Times New Roman" w:hAnsi="Times New Roman" w:cs="Times New Roman"/>
          <w:sz w:val="28"/>
        </w:rPr>
        <w:t>Правовое и документационное обеспечение в туризме и гостеприимстве</w:t>
      </w:r>
      <w:r w:rsidR="00524138">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8B22E0"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524138" w:rsidRPr="00524138" w:rsidRDefault="00524138" w:rsidP="0052413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524138" w:rsidRPr="00DA69CD" w:rsidTr="007260D8">
        <w:trPr>
          <w:trHeight w:val="20"/>
        </w:trPr>
        <w:tc>
          <w:tcPr>
            <w:tcW w:w="1750" w:type="pct"/>
            <w:tcBorders>
              <w:top w:val="single" w:sz="4" w:space="0" w:color="auto"/>
              <w:left w:val="single" w:sz="4" w:space="0" w:color="auto"/>
              <w:bottom w:val="single" w:sz="4" w:space="0" w:color="auto"/>
              <w:right w:val="single" w:sz="4" w:space="0" w:color="auto"/>
            </w:tcBorders>
            <w:hideMark/>
          </w:tcPr>
          <w:p w:rsidR="00524138" w:rsidRPr="00DA69CD" w:rsidRDefault="00524138" w:rsidP="007260D8">
            <w:pPr>
              <w:spacing w:after="0" w:line="240" w:lineRule="auto"/>
              <w:jc w:val="both"/>
              <w:rPr>
                <w:rFonts w:ascii="Times New Roman" w:hAnsi="Times New Roman"/>
                <w:sz w:val="24"/>
                <w:szCs w:val="24"/>
              </w:rPr>
            </w:pPr>
            <w:r w:rsidRPr="00DA69CD">
              <w:rPr>
                <w:rFonts w:ascii="Times New Roman" w:hAnsi="Times New Roman"/>
                <w:sz w:val="24"/>
                <w:szCs w:val="24"/>
              </w:rPr>
              <w:t>Перечень знаний, осваиваемых в рамках дисциплины:</w:t>
            </w:r>
          </w:p>
          <w:p w:rsidR="00524138" w:rsidRPr="00DA69CD" w:rsidRDefault="00524138" w:rsidP="007260D8">
            <w:pPr>
              <w:spacing w:after="0" w:line="240" w:lineRule="auto"/>
              <w:jc w:val="both"/>
              <w:rPr>
                <w:rFonts w:ascii="Times New Roman" w:hAnsi="Times New Roman"/>
                <w:sz w:val="24"/>
                <w:szCs w:val="24"/>
              </w:rPr>
            </w:pPr>
            <w:r w:rsidRPr="00DA69CD">
              <w:rPr>
                <w:rFonts w:ascii="Times New Roman" w:hAnsi="Times New Roman"/>
                <w:sz w:val="24"/>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524138" w:rsidRPr="00DA69CD" w:rsidRDefault="00524138" w:rsidP="007260D8">
            <w:pPr>
              <w:spacing w:after="0" w:line="240" w:lineRule="auto"/>
              <w:jc w:val="both"/>
              <w:rPr>
                <w:rFonts w:ascii="Times New Roman" w:hAnsi="Times New Roman"/>
                <w:sz w:val="24"/>
                <w:szCs w:val="24"/>
              </w:rPr>
            </w:pPr>
            <w:r w:rsidRPr="00DA69CD">
              <w:rPr>
                <w:rFonts w:ascii="Times New Roman" w:hAnsi="Times New Roman"/>
                <w:sz w:val="24"/>
                <w:szCs w:val="24"/>
              </w:rPr>
              <w:t>правовое регулирование партнерских отношений в туризме гостиничном бизнесе</w:t>
            </w:r>
          </w:p>
          <w:p w:rsidR="00524138" w:rsidRPr="00DA69CD" w:rsidRDefault="00524138" w:rsidP="007260D8">
            <w:pPr>
              <w:spacing w:after="0" w:line="240" w:lineRule="auto"/>
              <w:jc w:val="both"/>
              <w:rPr>
                <w:rFonts w:ascii="Times New Roman" w:hAnsi="Times New Roman"/>
                <w:sz w:val="24"/>
                <w:szCs w:val="24"/>
              </w:rPr>
            </w:pPr>
            <w:r w:rsidRPr="00DA69CD">
              <w:rPr>
                <w:rFonts w:ascii="Times New Roman" w:hAnsi="Times New Roman"/>
                <w:sz w:val="24"/>
                <w:szCs w:val="24"/>
              </w:rPr>
              <w:t>права</w:t>
            </w:r>
            <w:r w:rsidRPr="00DA69CD">
              <w:rPr>
                <w:rFonts w:ascii="Times New Roman" w:hAnsi="Times New Roman"/>
                <w:sz w:val="24"/>
                <w:szCs w:val="24"/>
              </w:rPr>
              <w:tab/>
              <w:t>и обязанности работников в сфере профессиональной деятельности</w:t>
            </w:r>
          </w:p>
          <w:p w:rsidR="00524138" w:rsidRPr="00DA69CD" w:rsidRDefault="00524138" w:rsidP="007260D8">
            <w:pPr>
              <w:spacing w:after="0" w:line="240" w:lineRule="auto"/>
              <w:jc w:val="both"/>
              <w:rPr>
                <w:rFonts w:ascii="Times New Roman" w:hAnsi="Times New Roman"/>
                <w:sz w:val="24"/>
                <w:szCs w:val="24"/>
              </w:rPr>
            </w:pPr>
            <w:r w:rsidRPr="00DA69CD">
              <w:rPr>
                <w:rFonts w:ascii="Times New Roman" w:hAnsi="Times New Roman"/>
                <w:sz w:val="24"/>
                <w:szCs w:val="24"/>
              </w:rPr>
              <w:t>права и обязанности работников в сфере профессиональной деятельности</w:t>
            </w:r>
          </w:p>
          <w:p w:rsidR="00524138" w:rsidRPr="00DA69CD" w:rsidRDefault="00524138" w:rsidP="007260D8">
            <w:pPr>
              <w:spacing w:after="0" w:line="240" w:lineRule="auto"/>
              <w:jc w:val="both"/>
              <w:rPr>
                <w:rFonts w:ascii="Times New Roman" w:hAnsi="Times New Roman"/>
                <w:sz w:val="24"/>
                <w:szCs w:val="24"/>
              </w:rPr>
            </w:pPr>
            <w:r w:rsidRPr="00DA69CD">
              <w:rPr>
                <w:rFonts w:ascii="Times New Roman" w:hAnsi="Times New Roman"/>
                <w:sz w:val="24"/>
                <w:szCs w:val="24"/>
              </w:rPr>
              <w:t>общие</w:t>
            </w:r>
            <w:r w:rsidRPr="00DA69CD">
              <w:rPr>
                <w:rFonts w:ascii="Times New Roman" w:hAnsi="Times New Roman"/>
                <w:sz w:val="24"/>
                <w:szCs w:val="24"/>
              </w:rPr>
              <w:tab/>
              <w:t>требования к документационному обеспечению</w:t>
            </w:r>
            <w:r w:rsidRPr="00DA69CD">
              <w:rPr>
                <w:rFonts w:ascii="Times New Roman" w:hAnsi="Times New Roman"/>
                <w:sz w:val="24"/>
                <w:szCs w:val="24"/>
              </w:rPr>
              <w:tab/>
              <w:t>управления</w:t>
            </w:r>
            <w:r w:rsidRPr="00DA69CD">
              <w:rPr>
                <w:rFonts w:ascii="Times New Roman" w:hAnsi="Times New Roman"/>
                <w:sz w:val="24"/>
                <w:szCs w:val="24"/>
              </w:rPr>
              <w:tab/>
              <w:t>в туризме и индустрии гостеприимства стандарты, нормы и правила ведения документации</w:t>
            </w:r>
          </w:p>
        </w:tc>
        <w:tc>
          <w:tcPr>
            <w:tcW w:w="1509" w:type="pct"/>
            <w:tcBorders>
              <w:top w:val="single" w:sz="4" w:space="0" w:color="auto"/>
              <w:left w:val="single" w:sz="4" w:space="0" w:color="auto"/>
              <w:bottom w:val="single" w:sz="4" w:space="0" w:color="auto"/>
              <w:right w:val="single" w:sz="4" w:space="0" w:color="auto"/>
            </w:tcBorders>
          </w:tcPr>
          <w:p w:rsidR="00524138" w:rsidRPr="00DA69CD" w:rsidRDefault="00524138" w:rsidP="007260D8">
            <w:pPr>
              <w:spacing w:after="0" w:line="240" w:lineRule="auto"/>
              <w:jc w:val="both"/>
              <w:rPr>
                <w:rFonts w:ascii="Times New Roman" w:hAnsi="Times New Roman"/>
                <w:bCs/>
                <w:sz w:val="24"/>
                <w:szCs w:val="24"/>
              </w:rPr>
            </w:pPr>
            <w:r w:rsidRPr="00DA69CD">
              <w:rPr>
                <w:rFonts w:ascii="Times New Roman" w:hAnsi="Times New Roman"/>
                <w:bCs/>
                <w:sz w:val="24"/>
                <w:szCs w:val="24"/>
              </w:rPr>
              <w:t>Знание основных законодательных актов и других нормативных документов;</w:t>
            </w:r>
          </w:p>
          <w:p w:rsidR="00524138" w:rsidRPr="00DA69CD" w:rsidRDefault="00524138" w:rsidP="007260D8">
            <w:pPr>
              <w:spacing w:after="0" w:line="240" w:lineRule="auto"/>
              <w:jc w:val="both"/>
              <w:rPr>
                <w:rFonts w:ascii="Times New Roman" w:hAnsi="Times New Roman"/>
                <w:bCs/>
                <w:sz w:val="24"/>
                <w:szCs w:val="24"/>
              </w:rPr>
            </w:pPr>
            <w:r w:rsidRPr="00DA69CD">
              <w:rPr>
                <w:rFonts w:ascii="Times New Roman" w:hAnsi="Times New Roman"/>
                <w:bCs/>
                <w:sz w:val="24"/>
                <w:szCs w:val="24"/>
              </w:rPr>
              <w:t>Правового регулирования партнерских отношений;</w:t>
            </w:r>
          </w:p>
          <w:p w:rsidR="00524138" w:rsidRPr="00DA69CD" w:rsidRDefault="00524138" w:rsidP="007260D8">
            <w:pPr>
              <w:spacing w:after="0" w:line="240" w:lineRule="auto"/>
              <w:jc w:val="both"/>
              <w:rPr>
                <w:rFonts w:ascii="Times New Roman" w:hAnsi="Times New Roman"/>
                <w:bCs/>
                <w:sz w:val="24"/>
                <w:szCs w:val="24"/>
              </w:rPr>
            </w:pPr>
            <w:r w:rsidRPr="00DA69CD">
              <w:rPr>
                <w:rFonts w:ascii="Times New Roman" w:hAnsi="Times New Roman"/>
                <w:bCs/>
                <w:sz w:val="24"/>
                <w:szCs w:val="24"/>
              </w:rPr>
              <w:t>Права и обязанности работников;</w:t>
            </w:r>
          </w:p>
          <w:p w:rsidR="00524138" w:rsidRPr="00DA69CD" w:rsidRDefault="00524138" w:rsidP="007260D8">
            <w:pPr>
              <w:spacing w:after="0" w:line="240" w:lineRule="auto"/>
              <w:jc w:val="both"/>
              <w:rPr>
                <w:rFonts w:ascii="Times New Roman" w:hAnsi="Times New Roman"/>
                <w:bCs/>
                <w:sz w:val="24"/>
                <w:szCs w:val="24"/>
              </w:rPr>
            </w:pPr>
            <w:r w:rsidRPr="00DA69CD">
              <w:rPr>
                <w:rFonts w:ascii="Times New Roman" w:hAnsi="Times New Roman"/>
                <w:bCs/>
                <w:sz w:val="24"/>
                <w:szCs w:val="24"/>
              </w:rPr>
              <w:t>Общие требования к документационному обеспечению;</w:t>
            </w:r>
          </w:p>
          <w:p w:rsidR="00524138" w:rsidRPr="00DA69CD" w:rsidRDefault="00524138" w:rsidP="007260D8">
            <w:pPr>
              <w:spacing w:after="0" w:line="240" w:lineRule="auto"/>
              <w:jc w:val="both"/>
              <w:rPr>
                <w:rFonts w:ascii="Times New Roman" w:hAnsi="Times New Roman"/>
                <w:bCs/>
                <w:sz w:val="24"/>
                <w:szCs w:val="24"/>
              </w:rPr>
            </w:pPr>
            <w:r w:rsidRPr="00DA69CD">
              <w:rPr>
                <w:rFonts w:ascii="Times New Roman" w:hAnsi="Times New Roman"/>
                <w:bCs/>
                <w:sz w:val="24"/>
                <w:szCs w:val="24"/>
              </w:rPr>
              <w:t>Стандарты и нормы ведения документации;</w:t>
            </w:r>
          </w:p>
          <w:p w:rsidR="00524138" w:rsidRPr="00DA69CD" w:rsidRDefault="00524138" w:rsidP="007260D8">
            <w:pPr>
              <w:spacing w:after="0" w:line="240" w:lineRule="auto"/>
              <w:jc w:val="both"/>
              <w:rPr>
                <w:rFonts w:ascii="Times New Roman" w:hAnsi="Times New Roman"/>
                <w:bCs/>
                <w:sz w:val="24"/>
                <w:szCs w:val="24"/>
              </w:rPr>
            </w:pPr>
          </w:p>
        </w:tc>
        <w:tc>
          <w:tcPr>
            <w:tcW w:w="1741" w:type="pct"/>
            <w:tcBorders>
              <w:top w:val="single" w:sz="4" w:space="0" w:color="auto"/>
              <w:left w:val="single" w:sz="4" w:space="0" w:color="auto"/>
              <w:bottom w:val="single" w:sz="4" w:space="0" w:color="auto"/>
              <w:right w:val="single" w:sz="4" w:space="0" w:color="auto"/>
            </w:tcBorders>
          </w:tcPr>
          <w:p w:rsidR="00524138" w:rsidRPr="00524138" w:rsidRDefault="00524138" w:rsidP="00524138">
            <w:pPr>
              <w:spacing w:after="0"/>
              <w:jc w:val="both"/>
              <w:rPr>
                <w:rFonts w:ascii="Times New Roman" w:hAnsi="Times New Roman"/>
                <w:sz w:val="24"/>
                <w:szCs w:val="24"/>
              </w:rPr>
            </w:pPr>
            <w:r w:rsidRPr="00524138">
              <w:rPr>
                <w:rFonts w:ascii="Times New Roman" w:hAnsi="Times New Roman"/>
                <w:sz w:val="24"/>
                <w:szCs w:val="24"/>
              </w:rPr>
              <w:t>Экспертная оценка выполнения практических заданий.</w:t>
            </w:r>
          </w:p>
          <w:p w:rsidR="00524138" w:rsidRPr="00524138" w:rsidRDefault="00524138" w:rsidP="00524138">
            <w:pPr>
              <w:spacing w:after="0"/>
              <w:jc w:val="both"/>
              <w:rPr>
                <w:rFonts w:ascii="Times New Roman" w:hAnsi="Times New Roman"/>
                <w:sz w:val="24"/>
                <w:szCs w:val="24"/>
              </w:rPr>
            </w:pPr>
          </w:p>
          <w:p w:rsidR="00524138" w:rsidRPr="00524138" w:rsidRDefault="00524138" w:rsidP="00524138">
            <w:pPr>
              <w:spacing w:after="0"/>
              <w:jc w:val="both"/>
              <w:rPr>
                <w:rFonts w:ascii="Times New Roman" w:hAnsi="Times New Roman"/>
                <w:sz w:val="24"/>
                <w:szCs w:val="24"/>
              </w:rPr>
            </w:pPr>
            <w:r w:rsidRPr="00524138">
              <w:rPr>
                <w:rFonts w:ascii="Times New Roman" w:hAnsi="Times New Roman"/>
                <w:sz w:val="24"/>
                <w:szCs w:val="24"/>
              </w:rPr>
              <w:t>Промежуточная аттестация</w:t>
            </w:r>
          </w:p>
          <w:p w:rsidR="00524138" w:rsidRPr="00524138" w:rsidRDefault="00524138" w:rsidP="00524138">
            <w:pPr>
              <w:spacing w:after="0"/>
              <w:jc w:val="both"/>
              <w:rPr>
                <w:rFonts w:ascii="Times New Roman" w:hAnsi="Times New Roman"/>
                <w:sz w:val="24"/>
                <w:szCs w:val="24"/>
              </w:rPr>
            </w:pPr>
            <w:r w:rsidRPr="00524138">
              <w:rPr>
                <w:rFonts w:ascii="Times New Roman" w:hAnsi="Times New Roman"/>
                <w:sz w:val="24"/>
                <w:szCs w:val="24"/>
              </w:rPr>
              <w:t xml:space="preserve">в форме экзамена в </w:t>
            </w:r>
            <w:r>
              <w:rPr>
                <w:rFonts w:ascii="Times New Roman" w:hAnsi="Times New Roman"/>
                <w:sz w:val="24"/>
                <w:szCs w:val="24"/>
              </w:rPr>
              <w:t>дифференцированного зачета</w:t>
            </w:r>
            <w:r w:rsidRPr="00524138">
              <w:rPr>
                <w:rFonts w:ascii="Times New Roman" w:hAnsi="Times New Roman"/>
                <w:sz w:val="24"/>
                <w:szCs w:val="24"/>
              </w:rPr>
              <w:t>:</w:t>
            </w:r>
          </w:p>
          <w:p w:rsidR="00524138" w:rsidRPr="00DA69CD" w:rsidRDefault="00524138" w:rsidP="00524138">
            <w:pPr>
              <w:spacing w:after="0" w:line="240" w:lineRule="auto"/>
              <w:jc w:val="both"/>
              <w:rPr>
                <w:rFonts w:ascii="Times New Roman" w:hAnsi="Times New Roman"/>
                <w:bCs/>
                <w:i/>
                <w:sz w:val="24"/>
                <w:szCs w:val="24"/>
              </w:rPr>
            </w:pPr>
            <w:r w:rsidRPr="00524138">
              <w:rPr>
                <w:rFonts w:ascii="Times New Roman" w:hAnsi="Times New Roman"/>
                <w:sz w:val="24"/>
                <w:szCs w:val="24"/>
              </w:rPr>
              <w:t>-письменных/ устных ответов,</w:t>
            </w:r>
          </w:p>
        </w:tc>
      </w:tr>
    </w:tbl>
    <w:p w:rsidR="00524138" w:rsidRDefault="00524138" w:rsidP="00524138"/>
    <w:p w:rsidR="00524138" w:rsidRPr="00524138" w:rsidRDefault="00524138" w:rsidP="00524138"/>
    <w:p w:rsidR="008B22E0" w:rsidRDefault="008B22E0" w:rsidP="008B22E0">
      <w:pPr>
        <w:spacing w:after="0"/>
        <w:jc w:val="center"/>
        <w:rPr>
          <w:rFonts w:ascii="Times New Roman" w:hAnsi="Times New Roman"/>
          <w:b/>
        </w:rPr>
      </w:pPr>
    </w:p>
    <w:p w:rsidR="004E7AB0" w:rsidRDefault="004E7AB0" w:rsidP="008B22E0">
      <w:pPr>
        <w:spacing w:after="0"/>
        <w:jc w:val="center"/>
        <w:rPr>
          <w:rFonts w:ascii="Times New Roman" w:hAnsi="Times New Roman"/>
          <w:b/>
        </w:rPr>
      </w:pPr>
    </w:p>
    <w:p w:rsidR="004E7AB0" w:rsidRDefault="004E7AB0" w:rsidP="008B22E0">
      <w:pPr>
        <w:spacing w:after="0"/>
        <w:jc w:val="center"/>
        <w:rPr>
          <w:rFonts w:ascii="Times New Roman" w:hAnsi="Times New Roman"/>
          <w:b/>
        </w:rPr>
      </w:pPr>
    </w:p>
    <w:p w:rsidR="004E7AB0" w:rsidRPr="00F43C76" w:rsidRDefault="004E7AB0" w:rsidP="008B22E0">
      <w:pPr>
        <w:spacing w:after="0"/>
        <w:jc w:val="center"/>
        <w:rPr>
          <w:rFonts w:ascii="Times New Roman" w:hAnsi="Times New Roman"/>
          <w:b/>
        </w:rPr>
      </w:pPr>
    </w:p>
    <w:p w:rsidR="008B22E0" w:rsidRDefault="008B22E0"/>
    <w:p w:rsidR="00287D05" w:rsidRDefault="00287D05"/>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3E7" w:rsidRDefault="00B703E7" w:rsidP="000B143C">
      <w:pPr>
        <w:spacing w:after="0" w:line="240" w:lineRule="auto"/>
      </w:pPr>
      <w:r>
        <w:separator/>
      </w:r>
    </w:p>
  </w:endnote>
  <w:endnote w:type="continuationSeparator" w:id="0">
    <w:p w:rsidR="00B703E7" w:rsidRDefault="00B703E7"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D8561E" w:rsidRDefault="00D8561E">
        <w:pPr>
          <w:pStyle w:val="af0"/>
          <w:jc w:val="right"/>
        </w:pPr>
        <w:r>
          <w:fldChar w:fldCharType="begin"/>
        </w:r>
        <w:r>
          <w:instrText>PAGE   \* MERGEFORMAT</w:instrText>
        </w:r>
        <w:r>
          <w:fldChar w:fldCharType="separate"/>
        </w:r>
        <w:r w:rsidR="004B4017">
          <w:rPr>
            <w:noProof/>
          </w:rPr>
          <w:t>3</w:t>
        </w:r>
        <w:r>
          <w:fldChar w:fldCharType="end"/>
        </w:r>
      </w:p>
    </w:sdtContent>
  </w:sdt>
  <w:p w:rsidR="00D8561E" w:rsidRDefault="00D8561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3E7" w:rsidRDefault="00B703E7" w:rsidP="000B143C">
      <w:pPr>
        <w:spacing w:after="0" w:line="240" w:lineRule="auto"/>
      </w:pPr>
      <w:r>
        <w:separator/>
      </w:r>
    </w:p>
  </w:footnote>
  <w:footnote w:type="continuationSeparator" w:id="0">
    <w:p w:rsidR="00B703E7" w:rsidRDefault="00B703E7"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35786"/>
    <w:multiLevelType w:val="hybridMultilevel"/>
    <w:tmpl w:val="CD04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A304ED"/>
    <w:multiLevelType w:val="hybridMultilevel"/>
    <w:tmpl w:val="9A448E50"/>
    <w:lvl w:ilvl="0" w:tplc="088E9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1796608"/>
    <w:multiLevelType w:val="hybridMultilevel"/>
    <w:tmpl w:val="6B0059E0"/>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7367415"/>
    <w:multiLevelType w:val="hybridMultilevel"/>
    <w:tmpl w:val="6534E22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8"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9"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5CE03B74"/>
    <w:multiLevelType w:val="multilevel"/>
    <w:tmpl w:val="FD368FA8"/>
    <w:lvl w:ilvl="0">
      <w:start w:val="1"/>
      <w:numFmt w:val="decimal"/>
      <w:lvlText w:val="%1."/>
      <w:lvlJc w:val="left"/>
      <w:pPr>
        <w:ind w:left="420" w:hanging="420"/>
      </w:pPr>
      <w:rPr>
        <w:rFonts w:hint="default"/>
      </w:rPr>
    </w:lvl>
    <w:lvl w:ilvl="1">
      <w:start w:val="1"/>
      <w:numFmt w:val="decimal"/>
      <w:lvlText w:val="%1.%2."/>
      <w:lvlJc w:val="left"/>
      <w:pPr>
        <w:ind w:left="1078" w:hanging="420"/>
      </w:pPr>
      <w:rPr>
        <w:rFonts w:hint="default"/>
      </w:rPr>
    </w:lvl>
    <w:lvl w:ilvl="2">
      <w:start w:val="1"/>
      <w:numFmt w:val="decimal"/>
      <w:lvlText w:val="%1.%2.%3."/>
      <w:lvlJc w:val="left"/>
      <w:pPr>
        <w:ind w:left="2036" w:hanging="720"/>
      </w:pPr>
      <w:rPr>
        <w:rFonts w:hint="default"/>
      </w:rPr>
    </w:lvl>
    <w:lvl w:ilvl="3">
      <w:start w:val="1"/>
      <w:numFmt w:val="decimal"/>
      <w:lvlText w:val="%1.%2.%3.%4."/>
      <w:lvlJc w:val="left"/>
      <w:pPr>
        <w:ind w:left="2694" w:hanging="720"/>
      </w:pPr>
      <w:rPr>
        <w:rFonts w:hint="default"/>
      </w:rPr>
    </w:lvl>
    <w:lvl w:ilvl="4">
      <w:start w:val="1"/>
      <w:numFmt w:val="decimal"/>
      <w:lvlText w:val="%1.%2.%3.%4.%5."/>
      <w:lvlJc w:val="left"/>
      <w:pPr>
        <w:ind w:left="3712" w:hanging="1080"/>
      </w:pPr>
      <w:rPr>
        <w:rFonts w:hint="default"/>
      </w:rPr>
    </w:lvl>
    <w:lvl w:ilvl="5">
      <w:start w:val="1"/>
      <w:numFmt w:val="decimal"/>
      <w:lvlText w:val="%1.%2.%3.%4.%5.%6."/>
      <w:lvlJc w:val="left"/>
      <w:pPr>
        <w:ind w:left="4370"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46" w:hanging="1440"/>
      </w:pPr>
      <w:rPr>
        <w:rFonts w:hint="default"/>
      </w:rPr>
    </w:lvl>
    <w:lvl w:ilvl="8">
      <w:start w:val="1"/>
      <w:numFmt w:val="decimal"/>
      <w:lvlText w:val="%1.%2.%3.%4.%5.%6.%7.%8.%9."/>
      <w:lvlJc w:val="left"/>
      <w:pPr>
        <w:ind w:left="7064" w:hanging="1800"/>
      </w:pPr>
      <w:rPr>
        <w:rFonts w:hint="default"/>
      </w:rPr>
    </w:lvl>
  </w:abstractNum>
  <w:abstractNum w:abstractNumId="21"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7E57E0"/>
    <w:multiLevelType w:val="hybridMultilevel"/>
    <w:tmpl w:val="28FEE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E5C0CA4"/>
    <w:multiLevelType w:val="hybridMultilevel"/>
    <w:tmpl w:val="AC688ACE"/>
    <w:lvl w:ilvl="0" w:tplc="E8A0E5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0"/>
  </w:num>
  <w:num w:numId="4">
    <w:abstractNumId w:val="5"/>
  </w:num>
  <w:num w:numId="5">
    <w:abstractNumId w:val="9"/>
  </w:num>
  <w:num w:numId="6">
    <w:abstractNumId w:val="4"/>
  </w:num>
  <w:num w:numId="7">
    <w:abstractNumId w:val="13"/>
  </w:num>
  <w:num w:numId="8">
    <w:abstractNumId w:val="6"/>
  </w:num>
  <w:num w:numId="9">
    <w:abstractNumId w:val="27"/>
  </w:num>
  <w:num w:numId="10">
    <w:abstractNumId w:val="30"/>
  </w:num>
  <w:num w:numId="11">
    <w:abstractNumId w:val="12"/>
  </w:num>
  <w:num w:numId="12">
    <w:abstractNumId w:val="8"/>
  </w:num>
  <w:num w:numId="13">
    <w:abstractNumId w:val="3"/>
  </w:num>
  <w:num w:numId="14">
    <w:abstractNumId w:val="1"/>
  </w:num>
  <w:num w:numId="15">
    <w:abstractNumId w:val="22"/>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5"/>
  </w:num>
  <w:num w:numId="23">
    <w:abstractNumId w:val="23"/>
  </w:num>
  <w:num w:numId="24">
    <w:abstractNumId w:val="29"/>
  </w:num>
  <w:num w:numId="25">
    <w:abstractNumId w:val="17"/>
  </w:num>
  <w:num w:numId="26">
    <w:abstractNumId w:val="7"/>
  </w:num>
  <w:num w:numId="27">
    <w:abstractNumId w:val="2"/>
  </w:num>
  <w:num w:numId="28">
    <w:abstractNumId w:val="20"/>
  </w:num>
  <w:num w:numId="29">
    <w:abstractNumId w:val="24"/>
  </w:num>
  <w:num w:numId="30">
    <w:abstractNumId w:val="1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0C2399"/>
    <w:rsid w:val="000D1767"/>
    <w:rsid w:val="00106B7C"/>
    <w:rsid w:val="00173750"/>
    <w:rsid w:val="00201869"/>
    <w:rsid w:val="00204C29"/>
    <w:rsid w:val="00287D05"/>
    <w:rsid w:val="002E4D4B"/>
    <w:rsid w:val="003369B8"/>
    <w:rsid w:val="003705C5"/>
    <w:rsid w:val="00386FD1"/>
    <w:rsid w:val="003D42B1"/>
    <w:rsid w:val="00446E8C"/>
    <w:rsid w:val="004A481E"/>
    <w:rsid w:val="004B313C"/>
    <w:rsid w:val="004B4017"/>
    <w:rsid w:val="004E7AB0"/>
    <w:rsid w:val="00524138"/>
    <w:rsid w:val="00532570"/>
    <w:rsid w:val="00547A40"/>
    <w:rsid w:val="00560374"/>
    <w:rsid w:val="005B5480"/>
    <w:rsid w:val="00600917"/>
    <w:rsid w:val="0061155B"/>
    <w:rsid w:val="006138B9"/>
    <w:rsid w:val="00684754"/>
    <w:rsid w:val="00691768"/>
    <w:rsid w:val="006C05A1"/>
    <w:rsid w:val="006D1806"/>
    <w:rsid w:val="006D76AA"/>
    <w:rsid w:val="00705D1A"/>
    <w:rsid w:val="00707382"/>
    <w:rsid w:val="00754A5F"/>
    <w:rsid w:val="00781899"/>
    <w:rsid w:val="00872268"/>
    <w:rsid w:val="008B22E0"/>
    <w:rsid w:val="008C69E5"/>
    <w:rsid w:val="00954E3F"/>
    <w:rsid w:val="00A533ED"/>
    <w:rsid w:val="00A57F84"/>
    <w:rsid w:val="00A6468F"/>
    <w:rsid w:val="00AB2F12"/>
    <w:rsid w:val="00AE6422"/>
    <w:rsid w:val="00B703E7"/>
    <w:rsid w:val="00B92369"/>
    <w:rsid w:val="00BC6189"/>
    <w:rsid w:val="00BC733E"/>
    <w:rsid w:val="00C25AB0"/>
    <w:rsid w:val="00D17A9C"/>
    <w:rsid w:val="00D3646F"/>
    <w:rsid w:val="00D8561E"/>
    <w:rsid w:val="00DD593B"/>
    <w:rsid w:val="00E802E0"/>
    <w:rsid w:val="00E92896"/>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3A9460-1007-40D1-BD5E-1CDB4799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A54C1-B2C4-4064-8E57-488982E8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3342</Words>
  <Characters>19051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2023-08-25T16:22:00Z</dcterms:created>
  <dcterms:modified xsi:type="dcterms:W3CDTF">2023-09-09T16:03:00Z</dcterms:modified>
</cp:coreProperties>
</file>